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02209" w14:textId="77777777" w:rsidR="00FC1706" w:rsidRPr="00FC1706" w:rsidRDefault="00FC1706" w:rsidP="00FC1706">
      <w:pPr>
        <w:pStyle w:val="Heading2"/>
        <w:rPr>
          <w:rFonts w:asciiTheme="majorHAnsi" w:hAnsiTheme="majorHAnsi"/>
          <w:i w:val="0"/>
          <w:iCs w:val="0"/>
        </w:rPr>
      </w:pPr>
      <w:r w:rsidRPr="00FC1706">
        <w:rPr>
          <w:rFonts w:asciiTheme="majorHAnsi" w:hAnsiTheme="majorHAnsi"/>
          <w:i w:val="0"/>
          <w:iCs w:val="0"/>
        </w:rPr>
        <w:t>Job Description</w:t>
      </w:r>
    </w:p>
    <w:tbl>
      <w:tblPr>
        <w:tblStyle w:val="TableGridLight"/>
        <w:tblW w:w="9918" w:type="dxa"/>
        <w:tblLook w:val="04A0" w:firstRow="1" w:lastRow="0" w:firstColumn="1" w:lastColumn="0" w:noHBand="0" w:noVBand="1"/>
      </w:tblPr>
      <w:tblGrid>
        <w:gridCol w:w="3284"/>
        <w:gridCol w:w="3285"/>
        <w:gridCol w:w="3285"/>
        <w:gridCol w:w="64"/>
      </w:tblGrid>
      <w:tr w:rsidR="00FC1706" w:rsidRPr="00FC1706" w14:paraId="52D61971" w14:textId="77777777" w:rsidTr="00FC1706">
        <w:trPr>
          <w:gridAfter w:val="1"/>
          <w:wAfter w:w="64" w:type="dxa"/>
        </w:trPr>
        <w:tc>
          <w:tcPr>
            <w:tcW w:w="9854" w:type="dxa"/>
            <w:gridSpan w:val="3"/>
          </w:tcPr>
          <w:p w14:paraId="0E865777" w14:textId="77777777" w:rsidR="00FC1706" w:rsidRPr="00FC1706" w:rsidRDefault="00FC1706" w:rsidP="004A1873">
            <w:pPr>
              <w:spacing w:line="360" w:lineRule="auto"/>
              <w:jc w:val="both"/>
              <w:rPr>
                <w:rFonts w:asciiTheme="majorHAnsi" w:hAnsiTheme="majorHAnsi"/>
                <w:b/>
              </w:rPr>
            </w:pPr>
            <w:r w:rsidRPr="00FC1706">
              <w:rPr>
                <w:rFonts w:asciiTheme="majorHAnsi" w:hAnsiTheme="majorHAnsi"/>
                <w:b/>
              </w:rPr>
              <w:t>Position Details</w:t>
            </w:r>
          </w:p>
        </w:tc>
      </w:tr>
      <w:tr w:rsidR="00FC1706" w:rsidRPr="00FC1706" w14:paraId="1B19150A" w14:textId="77777777" w:rsidTr="00FC1706">
        <w:trPr>
          <w:gridAfter w:val="1"/>
          <w:wAfter w:w="64" w:type="dxa"/>
        </w:trPr>
        <w:tc>
          <w:tcPr>
            <w:tcW w:w="3284" w:type="dxa"/>
          </w:tcPr>
          <w:p w14:paraId="7A9AF125" w14:textId="77777777" w:rsidR="00FC1706" w:rsidRPr="00FC1706" w:rsidRDefault="00FC1706" w:rsidP="004A1873">
            <w:pPr>
              <w:spacing w:line="360" w:lineRule="auto"/>
              <w:jc w:val="both"/>
              <w:rPr>
                <w:rFonts w:asciiTheme="majorHAnsi" w:hAnsiTheme="majorHAnsi"/>
                <w:b/>
              </w:rPr>
            </w:pPr>
            <w:r w:rsidRPr="00FC1706">
              <w:rPr>
                <w:rFonts w:asciiTheme="majorHAnsi" w:hAnsiTheme="majorHAnsi"/>
                <w:b/>
              </w:rPr>
              <w:t xml:space="preserve">Title: Chief People Officer  </w:t>
            </w:r>
          </w:p>
        </w:tc>
        <w:tc>
          <w:tcPr>
            <w:tcW w:w="3285" w:type="dxa"/>
          </w:tcPr>
          <w:p w14:paraId="25220444" w14:textId="77777777" w:rsidR="00FC1706" w:rsidRPr="00FC1706" w:rsidRDefault="00FC1706" w:rsidP="004A1873">
            <w:pPr>
              <w:spacing w:line="360" w:lineRule="auto"/>
              <w:jc w:val="both"/>
              <w:rPr>
                <w:rFonts w:asciiTheme="majorHAnsi" w:hAnsiTheme="majorHAnsi"/>
                <w:b/>
              </w:rPr>
            </w:pPr>
            <w:r w:rsidRPr="00FC1706">
              <w:rPr>
                <w:rFonts w:asciiTheme="majorHAnsi" w:hAnsiTheme="majorHAnsi"/>
                <w:b/>
              </w:rPr>
              <w:t xml:space="preserve">Band: </w:t>
            </w:r>
          </w:p>
        </w:tc>
        <w:tc>
          <w:tcPr>
            <w:tcW w:w="3285" w:type="dxa"/>
          </w:tcPr>
          <w:p w14:paraId="250A66DE" w14:textId="77777777" w:rsidR="00FC1706" w:rsidRPr="00FC1706" w:rsidRDefault="00FC1706" w:rsidP="004A1873">
            <w:pPr>
              <w:spacing w:line="360" w:lineRule="auto"/>
              <w:jc w:val="both"/>
              <w:rPr>
                <w:rFonts w:asciiTheme="majorHAnsi" w:hAnsiTheme="majorHAnsi"/>
                <w:b/>
              </w:rPr>
            </w:pPr>
            <w:r w:rsidRPr="00FC1706">
              <w:rPr>
                <w:rFonts w:asciiTheme="majorHAnsi" w:hAnsiTheme="majorHAnsi"/>
                <w:b/>
              </w:rPr>
              <w:t>Hours per week 37.5</w:t>
            </w:r>
          </w:p>
        </w:tc>
      </w:tr>
      <w:tr w:rsidR="00FC1706" w:rsidRPr="00FC1706" w14:paraId="65442E83" w14:textId="77777777" w:rsidTr="00FC1706">
        <w:trPr>
          <w:gridAfter w:val="1"/>
          <w:wAfter w:w="64" w:type="dxa"/>
        </w:trPr>
        <w:tc>
          <w:tcPr>
            <w:tcW w:w="3284" w:type="dxa"/>
          </w:tcPr>
          <w:p w14:paraId="2C48D190" w14:textId="77777777" w:rsidR="00FC1706" w:rsidRPr="00FC1706" w:rsidRDefault="00FC1706" w:rsidP="004A1873">
            <w:pPr>
              <w:spacing w:line="360" w:lineRule="auto"/>
              <w:jc w:val="both"/>
              <w:rPr>
                <w:rFonts w:asciiTheme="majorHAnsi" w:hAnsiTheme="majorHAnsi"/>
                <w:b/>
              </w:rPr>
            </w:pPr>
            <w:r w:rsidRPr="00FC1706">
              <w:rPr>
                <w:rFonts w:asciiTheme="majorHAnsi" w:hAnsiTheme="majorHAnsi"/>
                <w:b/>
              </w:rPr>
              <w:t xml:space="preserve">Accountable to: Chief Executive </w:t>
            </w:r>
          </w:p>
        </w:tc>
        <w:tc>
          <w:tcPr>
            <w:tcW w:w="3285" w:type="dxa"/>
          </w:tcPr>
          <w:p w14:paraId="009C4C3F" w14:textId="77777777" w:rsidR="00FC1706" w:rsidRPr="00FC1706" w:rsidRDefault="00FC1706" w:rsidP="004A1873">
            <w:pPr>
              <w:spacing w:line="360" w:lineRule="auto"/>
              <w:jc w:val="both"/>
              <w:rPr>
                <w:rFonts w:asciiTheme="majorHAnsi" w:hAnsiTheme="majorHAnsi"/>
                <w:b/>
              </w:rPr>
            </w:pPr>
            <w:r w:rsidRPr="00FC1706">
              <w:rPr>
                <w:rFonts w:asciiTheme="majorHAnsi" w:hAnsiTheme="majorHAnsi"/>
                <w:b/>
              </w:rPr>
              <w:t xml:space="preserve">Service: Executive Team </w:t>
            </w:r>
          </w:p>
        </w:tc>
        <w:tc>
          <w:tcPr>
            <w:tcW w:w="3285" w:type="dxa"/>
          </w:tcPr>
          <w:p w14:paraId="0725B294" w14:textId="77777777" w:rsidR="00FC1706" w:rsidRPr="00FC1706" w:rsidRDefault="00FC1706" w:rsidP="004A1873">
            <w:pPr>
              <w:spacing w:line="360" w:lineRule="auto"/>
              <w:jc w:val="both"/>
              <w:rPr>
                <w:rFonts w:asciiTheme="majorHAnsi" w:hAnsiTheme="majorHAnsi"/>
                <w:b/>
              </w:rPr>
            </w:pPr>
            <w:r w:rsidRPr="00FC1706">
              <w:rPr>
                <w:rFonts w:asciiTheme="majorHAnsi" w:hAnsiTheme="majorHAnsi"/>
                <w:b/>
              </w:rPr>
              <w:t>Base: Highpoint HQ</w:t>
            </w:r>
          </w:p>
          <w:p w14:paraId="4C409941" w14:textId="77777777" w:rsidR="00FC1706" w:rsidRPr="00FC1706" w:rsidRDefault="00FC1706" w:rsidP="004A1873">
            <w:pPr>
              <w:spacing w:line="360" w:lineRule="auto"/>
              <w:jc w:val="both"/>
              <w:rPr>
                <w:rFonts w:asciiTheme="majorHAnsi" w:hAnsiTheme="majorHAnsi"/>
                <w:b/>
              </w:rPr>
            </w:pPr>
          </w:p>
        </w:tc>
      </w:tr>
      <w:tr w:rsidR="00FC1706" w:rsidRPr="00FC1706" w14:paraId="744AE7E1" w14:textId="77777777" w:rsidTr="00FC1706">
        <w:trPr>
          <w:gridAfter w:val="1"/>
          <w:wAfter w:w="64" w:type="dxa"/>
        </w:trPr>
        <w:tc>
          <w:tcPr>
            <w:tcW w:w="9854" w:type="dxa"/>
            <w:gridSpan w:val="3"/>
          </w:tcPr>
          <w:p w14:paraId="03B93C4C" w14:textId="77777777" w:rsidR="00FC1706" w:rsidRPr="00FC1706" w:rsidRDefault="00FC1706" w:rsidP="004A1873">
            <w:pPr>
              <w:spacing w:line="360" w:lineRule="auto"/>
              <w:jc w:val="both"/>
              <w:rPr>
                <w:rFonts w:asciiTheme="majorHAnsi" w:hAnsiTheme="majorHAnsi"/>
                <w:b/>
              </w:rPr>
            </w:pPr>
            <w:r w:rsidRPr="00FC1706">
              <w:rPr>
                <w:rFonts w:asciiTheme="majorHAnsi" w:hAnsiTheme="majorHAnsi"/>
                <w:b/>
              </w:rPr>
              <w:t>Purpose of the Position</w:t>
            </w:r>
          </w:p>
        </w:tc>
      </w:tr>
      <w:tr w:rsidR="00FC1706" w:rsidRPr="00FC1706" w14:paraId="24CEEDD1" w14:textId="77777777" w:rsidTr="00FC1706">
        <w:trPr>
          <w:gridAfter w:val="1"/>
          <w:wAfter w:w="64" w:type="dxa"/>
        </w:trPr>
        <w:tc>
          <w:tcPr>
            <w:tcW w:w="9854" w:type="dxa"/>
            <w:gridSpan w:val="3"/>
          </w:tcPr>
          <w:p w14:paraId="78AE8C62" w14:textId="77777777" w:rsidR="00FC1706" w:rsidRPr="00FC1706" w:rsidRDefault="00FC1706" w:rsidP="004A1873">
            <w:pPr>
              <w:pStyle w:val="BodyText"/>
              <w:rPr>
                <w:rFonts w:asciiTheme="majorHAnsi" w:hAnsiTheme="majorHAnsi" w:cs="Calibri"/>
                <w:b/>
              </w:rPr>
            </w:pPr>
            <w:r w:rsidRPr="00FC1706">
              <w:rPr>
                <w:rFonts w:asciiTheme="majorHAnsi" w:hAnsiTheme="majorHAnsi" w:cs="Calibri"/>
                <w:lang w:val="en-US"/>
              </w:rPr>
              <w:t xml:space="preserve">The Chief People Officer will champion and be accountable </w:t>
            </w:r>
            <w:r w:rsidRPr="00FC1706">
              <w:rPr>
                <w:rFonts w:asciiTheme="majorHAnsi" w:hAnsiTheme="majorHAnsi" w:cs="Calibri"/>
              </w:rPr>
              <w:t xml:space="preserve">for the development and successful implementation of the People Strategy; Operational People Plan; Equality, </w:t>
            </w:r>
            <w:proofErr w:type="gramStart"/>
            <w:r w:rsidRPr="00FC1706">
              <w:rPr>
                <w:rFonts w:asciiTheme="majorHAnsi" w:hAnsiTheme="majorHAnsi" w:cs="Calibri"/>
              </w:rPr>
              <w:t>Diversity</w:t>
            </w:r>
            <w:proofErr w:type="gramEnd"/>
            <w:r w:rsidRPr="00FC1706">
              <w:rPr>
                <w:rFonts w:asciiTheme="majorHAnsi" w:hAnsiTheme="majorHAnsi" w:cs="Calibri"/>
              </w:rPr>
              <w:t xml:space="preserve"> and Inclusion Strategy; and Occupational Health and Wellbeing Strategy and Plan in a values-led, agile and high performing organisation. The role provides critical leadership in building the capability and capacity of the people shared services teams and leading integrated service delivery through our aligned People Partners.  It also provides effective strategic partnership to the Executive leadership team as well as leads in working collaboratively across the system in all People matters which benefit from “at scale” </w:t>
            </w:r>
            <w:proofErr w:type="gramStart"/>
            <w:r w:rsidRPr="00FC1706">
              <w:rPr>
                <w:rFonts w:asciiTheme="majorHAnsi" w:hAnsiTheme="majorHAnsi" w:cs="Calibri"/>
              </w:rPr>
              <w:t>whole-system</w:t>
            </w:r>
            <w:proofErr w:type="gramEnd"/>
            <w:r w:rsidRPr="00FC1706">
              <w:rPr>
                <w:rFonts w:asciiTheme="majorHAnsi" w:hAnsiTheme="majorHAnsi" w:cs="Calibri"/>
              </w:rPr>
              <w:t xml:space="preserve"> working. </w:t>
            </w:r>
          </w:p>
          <w:p w14:paraId="5B4C904C" w14:textId="77777777" w:rsidR="00FC1706" w:rsidRPr="00FC1706" w:rsidRDefault="00FC1706" w:rsidP="004A1873">
            <w:pPr>
              <w:pStyle w:val="BodyText"/>
              <w:rPr>
                <w:rFonts w:asciiTheme="majorHAnsi" w:hAnsiTheme="majorHAnsi" w:cs="Calibri"/>
                <w:b/>
              </w:rPr>
            </w:pPr>
          </w:p>
          <w:p w14:paraId="2348A7D3" w14:textId="77777777" w:rsidR="00FC1706" w:rsidRPr="00FC1706" w:rsidRDefault="00FC1706" w:rsidP="004A1873">
            <w:pPr>
              <w:rPr>
                <w:rFonts w:asciiTheme="majorHAnsi" w:hAnsiTheme="majorHAnsi" w:cs="Arial"/>
              </w:rPr>
            </w:pPr>
            <w:r w:rsidRPr="00FC1706">
              <w:rPr>
                <w:rFonts w:asciiTheme="majorHAnsi" w:hAnsiTheme="majorHAnsi" w:cs="Arial"/>
              </w:rPr>
              <w:t>The post holder will be expected to work as part of a cohesive team, contributing to the Trust's Strategic Leadership and direction and, when necessary, take lead responsibility for corporate issues outside their immediate sphere of responsibility.</w:t>
            </w:r>
          </w:p>
          <w:p w14:paraId="355B18ED" w14:textId="77777777" w:rsidR="00FC1706" w:rsidRPr="00FC1706" w:rsidRDefault="00FC1706" w:rsidP="004A1873">
            <w:pPr>
              <w:rPr>
                <w:rFonts w:asciiTheme="majorHAnsi" w:hAnsiTheme="majorHAnsi" w:cs="Arial"/>
              </w:rPr>
            </w:pPr>
          </w:p>
          <w:p w14:paraId="02D81CAF" w14:textId="77777777" w:rsidR="00FC1706" w:rsidRPr="00FC1706" w:rsidRDefault="00FC1706" w:rsidP="004A1873">
            <w:pPr>
              <w:rPr>
                <w:rFonts w:asciiTheme="majorHAnsi" w:hAnsiTheme="majorHAnsi" w:cs="Calibri"/>
                <w:b/>
              </w:rPr>
            </w:pPr>
            <w:r w:rsidRPr="00FC1706">
              <w:rPr>
                <w:rFonts w:asciiTheme="majorHAnsi" w:hAnsiTheme="majorHAnsi" w:cs="Calibri"/>
                <w:b/>
              </w:rPr>
              <w:t>Critical Success Factors</w:t>
            </w:r>
          </w:p>
          <w:p w14:paraId="37D11E39" w14:textId="77777777" w:rsidR="00FC1706" w:rsidRPr="00FC1706" w:rsidRDefault="00FC1706" w:rsidP="00FC1706">
            <w:pPr>
              <w:pStyle w:val="ListParagraph"/>
              <w:numPr>
                <w:ilvl w:val="0"/>
                <w:numId w:val="5"/>
              </w:numPr>
              <w:spacing w:before="100" w:beforeAutospacing="1" w:after="100" w:afterAutospacing="1"/>
              <w:ind w:left="360"/>
              <w:rPr>
                <w:rFonts w:asciiTheme="majorHAnsi" w:hAnsiTheme="majorHAnsi" w:cs="Calibri"/>
              </w:rPr>
            </w:pPr>
            <w:r w:rsidRPr="00FC1706">
              <w:rPr>
                <w:rFonts w:asciiTheme="majorHAnsi" w:hAnsiTheme="majorHAnsi" w:cs="Calibri"/>
              </w:rPr>
              <w:t xml:space="preserve">Lead on the Great Place to Work objective with continued improvements in staff survey results. </w:t>
            </w:r>
          </w:p>
          <w:p w14:paraId="6C813079" w14:textId="77777777" w:rsidR="00FC1706" w:rsidRPr="00FC1706" w:rsidRDefault="00FC1706" w:rsidP="00FC1706">
            <w:pPr>
              <w:pStyle w:val="ListParagraph"/>
              <w:numPr>
                <w:ilvl w:val="0"/>
                <w:numId w:val="5"/>
              </w:numPr>
              <w:spacing w:before="100" w:beforeAutospacing="1" w:after="100" w:afterAutospacing="1"/>
              <w:ind w:left="360"/>
              <w:rPr>
                <w:rFonts w:asciiTheme="majorHAnsi" w:hAnsiTheme="majorHAnsi" w:cs="Calibri"/>
              </w:rPr>
            </w:pPr>
            <w:r w:rsidRPr="00FC1706">
              <w:rPr>
                <w:rFonts w:asciiTheme="majorHAnsi" w:hAnsiTheme="majorHAnsi" w:cs="Calibri"/>
              </w:rPr>
              <w:t>Effective stewardship of a business led talent strategy that develops individuals, teams, and organisation within the context of systems leadership.</w:t>
            </w:r>
          </w:p>
          <w:p w14:paraId="332D728A" w14:textId="77777777" w:rsidR="00FC1706" w:rsidRPr="00FC1706" w:rsidRDefault="00FC1706" w:rsidP="00FC1706">
            <w:pPr>
              <w:pStyle w:val="ListParagraph"/>
              <w:numPr>
                <w:ilvl w:val="0"/>
                <w:numId w:val="5"/>
              </w:numPr>
              <w:spacing w:before="100" w:beforeAutospacing="1" w:after="100" w:afterAutospacing="1"/>
              <w:ind w:left="360"/>
              <w:rPr>
                <w:rFonts w:asciiTheme="majorHAnsi" w:hAnsiTheme="majorHAnsi" w:cs="Calibri"/>
              </w:rPr>
            </w:pPr>
            <w:r w:rsidRPr="00FC1706">
              <w:rPr>
                <w:rFonts w:asciiTheme="majorHAnsi" w:hAnsiTheme="majorHAnsi" w:cs="Calibri"/>
              </w:rPr>
              <w:t>A strong partnership with other leaders which creates an aligned high-performance culture.</w:t>
            </w:r>
          </w:p>
          <w:p w14:paraId="718FF737" w14:textId="77777777" w:rsidR="00FC1706" w:rsidRPr="00FC1706" w:rsidRDefault="00FC1706" w:rsidP="00FC1706">
            <w:pPr>
              <w:pStyle w:val="ListParagraph"/>
              <w:numPr>
                <w:ilvl w:val="0"/>
                <w:numId w:val="5"/>
              </w:numPr>
              <w:spacing w:before="100" w:beforeAutospacing="1" w:after="100" w:afterAutospacing="1"/>
              <w:ind w:left="360"/>
              <w:rPr>
                <w:rFonts w:asciiTheme="majorHAnsi" w:hAnsiTheme="majorHAnsi" w:cs="Calibri"/>
              </w:rPr>
            </w:pPr>
            <w:r w:rsidRPr="00FC1706">
              <w:rPr>
                <w:rFonts w:asciiTheme="majorHAnsi" w:hAnsiTheme="majorHAnsi" w:cs="Calibri"/>
              </w:rPr>
              <w:t>Building the capability and capacity to organise our people and resources effectively, ensuring alignment with strategic objectives and wider system transformation.</w:t>
            </w:r>
          </w:p>
          <w:p w14:paraId="3B0BE614" w14:textId="77777777" w:rsidR="00FC1706" w:rsidRPr="00FC1706" w:rsidRDefault="00FC1706" w:rsidP="00FC1706">
            <w:pPr>
              <w:pStyle w:val="ListParagraph"/>
              <w:numPr>
                <w:ilvl w:val="0"/>
                <w:numId w:val="5"/>
              </w:numPr>
              <w:spacing w:before="100" w:beforeAutospacing="1" w:after="100" w:afterAutospacing="1"/>
              <w:ind w:left="360"/>
              <w:rPr>
                <w:rFonts w:asciiTheme="majorHAnsi" w:hAnsiTheme="majorHAnsi" w:cs="Calibri"/>
              </w:rPr>
            </w:pPr>
            <w:r w:rsidRPr="00FC1706">
              <w:rPr>
                <w:rFonts w:asciiTheme="majorHAnsi" w:hAnsiTheme="majorHAnsi" w:cs="Calibri"/>
              </w:rPr>
              <w:t xml:space="preserve">Delivery of an efficient and effective People Services </w:t>
            </w:r>
            <w:proofErr w:type="gramStart"/>
            <w:r w:rsidRPr="00FC1706">
              <w:rPr>
                <w:rFonts w:asciiTheme="majorHAnsi" w:hAnsiTheme="majorHAnsi" w:cs="Calibri"/>
              </w:rPr>
              <w:t>offering  to</w:t>
            </w:r>
            <w:proofErr w:type="gramEnd"/>
            <w:r w:rsidRPr="00FC1706">
              <w:rPr>
                <w:rFonts w:asciiTheme="majorHAnsi" w:hAnsiTheme="majorHAnsi" w:cs="Calibri"/>
              </w:rPr>
              <w:t xml:space="preserve"> support and improve the ability of managers to lead people in doing their best work.</w:t>
            </w:r>
          </w:p>
          <w:p w14:paraId="528652B9" w14:textId="77777777" w:rsidR="00FC1706" w:rsidRPr="00FC1706" w:rsidRDefault="00FC1706" w:rsidP="00FC1706">
            <w:pPr>
              <w:pStyle w:val="ListParagraph"/>
              <w:numPr>
                <w:ilvl w:val="0"/>
                <w:numId w:val="5"/>
              </w:numPr>
              <w:spacing w:before="100" w:beforeAutospacing="1" w:after="100" w:afterAutospacing="1"/>
              <w:ind w:left="360"/>
              <w:rPr>
                <w:rFonts w:asciiTheme="majorHAnsi" w:hAnsiTheme="majorHAnsi" w:cs="Calibri"/>
              </w:rPr>
            </w:pPr>
            <w:r w:rsidRPr="00FC1706">
              <w:rPr>
                <w:rFonts w:asciiTheme="majorHAnsi" w:hAnsiTheme="majorHAnsi" w:cs="Calibri"/>
              </w:rPr>
              <w:t xml:space="preserve">Strengthening our reputation as a trusted Provider of Choice, building our brand </w:t>
            </w:r>
            <w:proofErr w:type="gramStart"/>
            <w:r w:rsidRPr="00FC1706">
              <w:rPr>
                <w:rFonts w:asciiTheme="majorHAnsi" w:hAnsiTheme="majorHAnsi" w:cs="Calibri"/>
              </w:rPr>
              <w:t>experience</w:t>
            </w:r>
            <w:proofErr w:type="gramEnd"/>
            <w:r w:rsidRPr="00FC1706">
              <w:rPr>
                <w:rFonts w:asciiTheme="majorHAnsi" w:hAnsiTheme="majorHAnsi" w:cs="Calibri"/>
              </w:rPr>
              <w:t xml:space="preserve"> and messaging our value proposition internally and externally.</w:t>
            </w:r>
          </w:p>
          <w:p w14:paraId="06206BA9" w14:textId="77777777" w:rsidR="00FC1706" w:rsidRPr="00FC1706" w:rsidRDefault="00FC1706" w:rsidP="00FC1706">
            <w:pPr>
              <w:pStyle w:val="ListParagraph"/>
              <w:numPr>
                <w:ilvl w:val="0"/>
                <w:numId w:val="5"/>
              </w:numPr>
              <w:spacing w:before="100" w:beforeAutospacing="1" w:after="100" w:afterAutospacing="1"/>
              <w:ind w:left="360"/>
              <w:rPr>
                <w:rFonts w:asciiTheme="majorHAnsi" w:hAnsiTheme="majorHAnsi"/>
              </w:rPr>
            </w:pPr>
            <w:r w:rsidRPr="00FC1706">
              <w:rPr>
                <w:rFonts w:asciiTheme="majorHAnsi" w:hAnsiTheme="majorHAnsi" w:cs="Calibri"/>
              </w:rPr>
              <w:t>Build strong relationships with partners in other organisations to deliver a workforce strategy which works for the health and care system and not just for Solent.</w:t>
            </w:r>
          </w:p>
        </w:tc>
      </w:tr>
      <w:tr w:rsidR="00FC1706" w:rsidRPr="00FC1706" w14:paraId="01858461" w14:textId="77777777" w:rsidTr="00FC1706">
        <w:trPr>
          <w:trHeight w:val="428"/>
        </w:trPr>
        <w:tc>
          <w:tcPr>
            <w:tcW w:w="9918" w:type="dxa"/>
            <w:gridSpan w:val="4"/>
          </w:tcPr>
          <w:p w14:paraId="31861FFA" w14:textId="77777777" w:rsidR="00FC1706" w:rsidRPr="00FC1706" w:rsidRDefault="00FC1706" w:rsidP="004A1873">
            <w:pPr>
              <w:rPr>
                <w:rFonts w:asciiTheme="majorHAnsi" w:hAnsiTheme="majorHAnsi"/>
                <w:b/>
              </w:rPr>
            </w:pPr>
            <w:r w:rsidRPr="00FC1706">
              <w:rPr>
                <w:rFonts w:asciiTheme="majorHAnsi" w:hAnsiTheme="majorHAnsi"/>
                <w:b/>
              </w:rPr>
              <w:t>Main duties</w:t>
            </w:r>
          </w:p>
        </w:tc>
      </w:tr>
      <w:tr w:rsidR="00FC1706" w:rsidRPr="00FC1706" w14:paraId="54E3EF9C" w14:textId="77777777" w:rsidTr="00FC1706">
        <w:trPr>
          <w:trHeight w:val="699"/>
        </w:trPr>
        <w:tc>
          <w:tcPr>
            <w:tcW w:w="9918" w:type="dxa"/>
            <w:gridSpan w:val="4"/>
          </w:tcPr>
          <w:p w14:paraId="7A342672" w14:textId="77777777" w:rsidR="00FC1706" w:rsidRPr="00FC1706" w:rsidRDefault="00FC1706" w:rsidP="004A1873">
            <w:pPr>
              <w:pStyle w:val="NormalWeb"/>
              <w:rPr>
                <w:rFonts w:asciiTheme="majorHAnsi" w:hAnsiTheme="majorHAnsi" w:cs="Calibri"/>
                <w:b/>
                <w:sz w:val="22"/>
                <w:szCs w:val="22"/>
              </w:rPr>
            </w:pPr>
            <w:r w:rsidRPr="00FC1706">
              <w:rPr>
                <w:rFonts w:asciiTheme="majorHAnsi" w:hAnsiTheme="majorHAnsi" w:cs="Calibri"/>
                <w:b/>
                <w:sz w:val="22"/>
                <w:szCs w:val="22"/>
              </w:rPr>
              <w:t>Talent &amp; Leadership Development</w:t>
            </w:r>
          </w:p>
          <w:p w14:paraId="3DB3DFDF" w14:textId="77777777" w:rsidR="00FC1706" w:rsidRPr="00FC1706" w:rsidRDefault="00FC1706" w:rsidP="004A1873">
            <w:pPr>
              <w:pStyle w:val="NormalWeb"/>
              <w:rPr>
                <w:rFonts w:asciiTheme="majorHAnsi" w:hAnsiTheme="majorHAnsi" w:cs="Calibri"/>
                <w:b/>
                <w:sz w:val="22"/>
                <w:szCs w:val="22"/>
              </w:rPr>
            </w:pPr>
            <w:r w:rsidRPr="00FC1706">
              <w:rPr>
                <w:rFonts w:asciiTheme="majorHAnsi" w:hAnsiTheme="majorHAnsi" w:cs="Calibri"/>
                <w:b/>
                <w:sz w:val="22"/>
                <w:szCs w:val="22"/>
              </w:rPr>
              <w:t xml:space="preserve">Lead strategies and plans which identify and develop the talents of all people so that we can attract and retain a diverse workforce. Develop the skills, competence, and mindset of leaders across Solent to enable the delivery of the Trust strategy, and to enable an engaged, </w:t>
            </w:r>
            <w:proofErr w:type="gramStart"/>
            <w:r w:rsidRPr="00FC1706">
              <w:rPr>
                <w:rFonts w:asciiTheme="majorHAnsi" w:hAnsiTheme="majorHAnsi" w:cs="Calibri"/>
                <w:b/>
                <w:sz w:val="22"/>
                <w:szCs w:val="22"/>
              </w:rPr>
              <w:t>motivated</w:t>
            </w:r>
            <w:proofErr w:type="gramEnd"/>
            <w:r w:rsidRPr="00FC1706">
              <w:rPr>
                <w:rFonts w:asciiTheme="majorHAnsi" w:hAnsiTheme="majorHAnsi" w:cs="Calibri"/>
                <w:b/>
                <w:sz w:val="22"/>
                <w:szCs w:val="22"/>
              </w:rPr>
              <w:t xml:space="preserve"> and high performing workforce who live our values every day.</w:t>
            </w:r>
          </w:p>
          <w:p w14:paraId="38A04827" w14:textId="77777777" w:rsidR="00FC1706" w:rsidRPr="00FC1706" w:rsidRDefault="00FC1706" w:rsidP="004A1873">
            <w:pPr>
              <w:pStyle w:val="NormalWeb"/>
              <w:spacing w:after="0" w:afterAutospacing="0"/>
              <w:rPr>
                <w:rFonts w:asciiTheme="majorHAnsi" w:hAnsiTheme="majorHAnsi" w:cs="Calibri"/>
                <w:bCs/>
                <w:sz w:val="22"/>
                <w:szCs w:val="22"/>
              </w:rPr>
            </w:pPr>
            <w:r w:rsidRPr="00FC1706">
              <w:rPr>
                <w:rFonts w:asciiTheme="majorHAnsi" w:hAnsiTheme="majorHAnsi" w:cs="Calibri"/>
                <w:bCs/>
                <w:sz w:val="22"/>
                <w:szCs w:val="22"/>
              </w:rPr>
              <w:t>Key outcomes:</w:t>
            </w:r>
          </w:p>
          <w:p w14:paraId="77FCC759" w14:textId="77777777" w:rsidR="00FC1706" w:rsidRPr="00FC1706" w:rsidRDefault="00FC1706" w:rsidP="00FC1706">
            <w:pPr>
              <w:pStyle w:val="NormalWeb"/>
              <w:numPr>
                <w:ilvl w:val="0"/>
                <w:numId w:val="8"/>
              </w:numPr>
              <w:rPr>
                <w:rFonts w:asciiTheme="majorHAnsi" w:hAnsiTheme="majorHAnsi" w:cs="Calibri"/>
                <w:sz w:val="22"/>
                <w:szCs w:val="22"/>
              </w:rPr>
            </w:pPr>
            <w:r w:rsidRPr="00FC1706">
              <w:rPr>
                <w:rFonts w:asciiTheme="majorHAnsi" w:hAnsiTheme="majorHAnsi" w:cs="Calibri"/>
                <w:sz w:val="22"/>
                <w:szCs w:val="22"/>
              </w:rPr>
              <w:lastRenderedPageBreak/>
              <w:t>Develop the leadership pipeline, supporting and coaching leaders with their continuous development.</w:t>
            </w:r>
          </w:p>
          <w:p w14:paraId="3778909A" w14:textId="77777777" w:rsidR="00FC1706" w:rsidRPr="00FC1706" w:rsidRDefault="00FC1706" w:rsidP="00FC1706">
            <w:pPr>
              <w:pStyle w:val="NormalWeb"/>
              <w:numPr>
                <w:ilvl w:val="0"/>
                <w:numId w:val="8"/>
              </w:numPr>
              <w:rPr>
                <w:rFonts w:asciiTheme="majorHAnsi" w:hAnsiTheme="majorHAnsi" w:cs="Calibri"/>
                <w:sz w:val="22"/>
                <w:szCs w:val="22"/>
              </w:rPr>
            </w:pPr>
            <w:r w:rsidRPr="00FC1706">
              <w:rPr>
                <w:rFonts w:asciiTheme="majorHAnsi" w:hAnsiTheme="majorHAnsi" w:cs="Calibri"/>
                <w:sz w:val="22"/>
                <w:szCs w:val="22"/>
              </w:rPr>
              <w:t>Ensure development of a collective leadership style that is aligned with strategic vision, and</w:t>
            </w:r>
            <w:r w:rsidRPr="00FC1706">
              <w:rPr>
                <w:rFonts w:asciiTheme="majorHAnsi" w:hAnsiTheme="majorHAnsi" w:cs="Calibri"/>
                <w:sz w:val="22"/>
                <w:szCs w:val="22"/>
                <w:lang w:val="en-US"/>
              </w:rPr>
              <w:t xml:space="preserve"> which promotes a healthy, </w:t>
            </w:r>
            <w:proofErr w:type="gramStart"/>
            <w:r w:rsidRPr="00FC1706">
              <w:rPr>
                <w:rFonts w:asciiTheme="majorHAnsi" w:hAnsiTheme="majorHAnsi" w:cs="Calibri"/>
                <w:sz w:val="22"/>
                <w:szCs w:val="22"/>
                <w:lang w:val="en-US"/>
              </w:rPr>
              <w:t>diverse</w:t>
            </w:r>
            <w:proofErr w:type="gramEnd"/>
            <w:r w:rsidRPr="00FC1706">
              <w:rPr>
                <w:rFonts w:asciiTheme="majorHAnsi" w:hAnsiTheme="majorHAnsi" w:cs="Calibri"/>
                <w:sz w:val="22"/>
                <w:szCs w:val="22"/>
                <w:lang w:val="en-US"/>
              </w:rPr>
              <w:t xml:space="preserve"> and values-driven work environment.</w:t>
            </w:r>
          </w:p>
          <w:p w14:paraId="275033BF" w14:textId="77777777" w:rsidR="00FC1706" w:rsidRPr="00FC1706" w:rsidRDefault="00FC1706" w:rsidP="00FC1706">
            <w:pPr>
              <w:pStyle w:val="NormalWeb"/>
              <w:numPr>
                <w:ilvl w:val="0"/>
                <w:numId w:val="8"/>
              </w:numPr>
              <w:rPr>
                <w:rFonts w:asciiTheme="majorHAnsi" w:hAnsiTheme="majorHAnsi" w:cs="Calibri"/>
                <w:sz w:val="22"/>
                <w:szCs w:val="22"/>
              </w:rPr>
            </w:pPr>
            <w:r w:rsidRPr="00FC1706">
              <w:rPr>
                <w:rFonts w:asciiTheme="majorHAnsi" w:hAnsiTheme="majorHAnsi" w:cs="Calibri"/>
                <w:sz w:val="22"/>
                <w:szCs w:val="22"/>
              </w:rPr>
              <w:t>Implement talent management practices that build on everyone’s potential ensuring quality feedback, succession opportunity and reinforcement of development at all levels.</w:t>
            </w:r>
          </w:p>
          <w:p w14:paraId="4ADDEB05" w14:textId="77777777" w:rsidR="00FC1706" w:rsidRPr="00FC1706" w:rsidRDefault="00FC1706" w:rsidP="00FC1706">
            <w:pPr>
              <w:pStyle w:val="NormalWeb"/>
              <w:numPr>
                <w:ilvl w:val="0"/>
                <w:numId w:val="8"/>
              </w:numPr>
              <w:rPr>
                <w:rFonts w:asciiTheme="majorHAnsi" w:hAnsiTheme="majorHAnsi" w:cs="Calibri"/>
                <w:sz w:val="22"/>
                <w:szCs w:val="22"/>
              </w:rPr>
            </w:pPr>
            <w:r w:rsidRPr="00FC1706">
              <w:rPr>
                <w:rFonts w:asciiTheme="majorHAnsi" w:hAnsiTheme="majorHAnsi" w:cs="Calibri"/>
                <w:sz w:val="22"/>
                <w:szCs w:val="22"/>
              </w:rPr>
              <w:t xml:space="preserve">Work with leaders and their teams to increase impact, effectiveness, and performance. Providing access to best-in-class interventions around team development, facilitation, mediation, mentoring, coaching and leadership development. </w:t>
            </w:r>
          </w:p>
          <w:p w14:paraId="3E8E0757" w14:textId="77777777" w:rsidR="00FC1706" w:rsidRPr="00FC1706" w:rsidRDefault="00FC1706" w:rsidP="00FC1706">
            <w:pPr>
              <w:pStyle w:val="NormalWeb"/>
              <w:numPr>
                <w:ilvl w:val="0"/>
                <w:numId w:val="8"/>
              </w:numPr>
              <w:rPr>
                <w:rFonts w:asciiTheme="majorHAnsi" w:hAnsiTheme="majorHAnsi" w:cs="Calibri"/>
                <w:sz w:val="22"/>
                <w:szCs w:val="24"/>
              </w:rPr>
            </w:pPr>
            <w:r w:rsidRPr="00FC1706">
              <w:rPr>
                <w:rFonts w:asciiTheme="majorHAnsi" w:hAnsiTheme="majorHAnsi" w:cs="Calibri"/>
                <w:sz w:val="22"/>
                <w:szCs w:val="24"/>
              </w:rPr>
              <w:t>Provide leadership to the strategic workforce planning cycle, enabling the people partnering function to be effective in supporting service lines to develop and deliver sustainable workforce plans.</w:t>
            </w:r>
          </w:p>
          <w:p w14:paraId="69BC7D5A" w14:textId="77777777" w:rsidR="00FC1706" w:rsidRPr="00FC1706" w:rsidRDefault="00FC1706" w:rsidP="004A1873">
            <w:pPr>
              <w:pStyle w:val="NormalWeb"/>
              <w:rPr>
                <w:rFonts w:asciiTheme="majorHAnsi" w:hAnsiTheme="majorHAnsi" w:cs="Calibri"/>
                <w:b/>
                <w:sz w:val="22"/>
                <w:szCs w:val="22"/>
              </w:rPr>
            </w:pPr>
            <w:r w:rsidRPr="00FC1706">
              <w:rPr>
                <w:rFonts w:asciiTheme="majorHAnsi" w:hAnsiTheme="majorHAnsi" w:cs="Calibri"/>
                <w:b/>
                <w:sz w:val="22"/>
                <w:szCs w:val="22"/>
              </w:rPr>
              <w:t>Culture and Values</w:t>
            </w:r>
          </w:p>
          <w:p w14:paraId="7F21E359" w14:textId="77777777" w:rsidR="00FC1706" w:rsidRPr="00FC1706" w:rsidRDefault="00FC1706" w:rsidP="004A1873">
            <w:pPr>
              <w:pStyle w:val="NormalWeb"/>
              <w:rPr>
                <w:rFonts w:asciiTheme="majorHAnsi" w:hAnsiTheme="majorHAnsi" w:cs="Calibri"/>
                <w:b/>
                <w:sz w:val="22"/>
                <w:szCs w:val="22"/>
              </w:rPr>
            </w:pPr>
            <w:r w:rsidRPr="00FC1706">
              <w:rPr>
                <w:rFonts w:asciiTheme="majorHAnsi" w:hAnsiTheme="majorHAnsi" w:cs="Calibri"/>
                <w:b/>
                <w:sz w:val="22"/>
                <w:szCs w:val="22"/>
              </w:rPr>
              <w:t>Lead the development and delivery of strategies which ensure continuous improvement to Solent’s culture; driven by our HEART values at the core of everything we do.</w:t>
            </w:r>
          </w:p>
          <w:p w14:paraId="521BBE9F" w14:textId="77777777" w:rsidR="00FC1706" w:rsidRPr="00FC1706" w:rsidRDefault="00FC1706" w:rsidP="004A1873">
            <w:pPr>
              <w:pStyle w:val="NormalWeb"/>
              <w:spacing w:after="0" w:afterAutospacing="0"/>
              <w:rPr>
                <w:rFonts w:asciiTheme="majorHAnsi" w:hAnsiTheme="majorHAnsi" w:cs="Calibri"/>
                <w:bCs/>
                <w:sz w:val="22"/>
                <w:szCs w:val="22"/>
              </w:rPr>
            </w:pPr>
            <w:r w:rsidRPr="00FC1706">
              <w:rPr>
                <w:rFonts w:asciiTheme="majorHAnsi" w:hAnsiTheme="majorHAnsi" w:cs="Calibri"/>
                <w:bCs/>
                <w:sz w:val="22"/>
                <w:szCs w:val="22"/>
              </w:rPr>
              <w:t>Key outcomes:</w:t>
            </w:r>
          </w:p>
          <w:p w14:paraId="0D6CCC2E" w14:textId="77777777" w:rsidR="00FC1706" w:rsidRPr="00FC1706" w:rsidRDefault="00FC1706" w:rsidP="00FC1706">
            <w:pPr>
              <w:pStyle w:val="NormalWeb"/>
              <w:numPr>
                <w:ilvl w:val="0"/>
                <w:numId w:val="9"/>
              </w:numPr>
              <w:rPr>
                <w:rFonts w:asciiTheme="majorHAnsi" w:hAnsiTheme="majorHAnsi" w:cs="Calibri"/>
                <w:sz w:val="22"/>
                <w:szCs w:val="22"/>
              </w:rPr>
            </w:pPr>
            <w:r w:rsidRPr="00FC1706">
              <w:rPr>
                <w:rFonts w:asciiTheme="majorHAnsi" w:hAnsiTheme="majorHAnsi" w:cs="Calibri"/>
                <w:sz w:val="22"/>
                <w:szCs w:val="22"/>
              </w:rPr>
              <w:t>Act as a thought leader ensuring the strategies of the organisation embody the aspired values and culture throughout everything we do.</w:t>
            </w:r>
          </w:p>
          <w:p w14:paraId="21E1C233" w14:textId="77777777" w:rsidR="00FC1706" w:rsidRPr="00FC1706" w:rsidRDefault="00FC1706" w:rsidP="00FC1706">
            <w:pPr>
              <w:pStyle w:val="NormalWeb"/>
              <w:numPr>
                <w:ilvl w:val="0"/>
                <w:numId w:val="9"/>
              </w:numPr>
              <w:rPr>
                <w:rFonts w:asciiTheme="majorHAnsi" w:hAnsiTheme="majorHAnsi" w:cs="Calibri"/>
                <w:sz w:val="22"/>
                <w:szCs w:val="22"/>
              </w:rPr>
            </w:pPr>
            <w:r w:rsidRPr="00FC1706">
              <w:rPr>
                <w:rFonts w:asciiTheme="majorHAnsi" w:hAnsiTheme="majorHAnsi" w:cs="Calibri"/>
                <w:sz w:val="22"/>
                <w:szCs w:val="22"/>
              </w:rPr>
              <w:t xml:space="preserve">Nurture the development of a listening and learning organisation, ensuring that all staff can be involved and feel that they have a voice. Ensuring that feedback, </w:t>
            </w:r>
            <w:proofErr w:type="gramStart"/>
            <w:r w:rsidRPr="00FC1706">
              <w:rPr>
                <w:rFonts w:asciiTheme="majorHAnsi" w:hAnsiTheme="majorHAnsi" w:cs="Calibri"/>
                <w:sz w:val="22"/>
                <w:szCs w:val="22"/>
              </w:rPr>
              <w:t>communication</w:t>
            </w:r>
            <w:proofErr w:type="gramEnd"/>
            <w:r w:rsidRPr="00FC1706">
              <w:rPr>
                <w:rFonts w:asciiTheme="majorHAnsi" w:hAnsiTheme="majorHAnsi" w:cs="Calibri"/>
                <w:sz w:val="22"/>
                <w:szCs w:val="22"/>
              </w:rPr>
              <w:t xml:space="preserve"> and intelligent data is used to continuously improve.</w:t>
            </w:r>
          </w:p>
          <w:p w14:paraId="6CE3EEEC" w14:textId="77777777" w:rsidR="00FC1706" w:rsidRPr="00FC1706" w:rsidRDefault="00FC1706" w:rsidP="00FC1706">
            <w:pPr>
              <w:pStyle w:val="ListParagraph"/>
              <w:numPr>
                <w:ilvl w:val="0"/>
                <w:numId w:val="9"/>
              </w:numPr>
              <w:spacing w:before="100" w:beforeAutospacing="1" w:after="100" w:afterAutospacing="1"/>
              <w:rPr>
                <w:rFonts w:asciiTheme="majorHAnsi" w:hAnsiTheme="majorHAnsi" w:cs="Calibri"/>
              </w:rPr>
            </w:pPr>
            <w:r w:rsidRPr="00FC1706">
              <w:rPr>
                <w:rFonts w:asciiTheme="majorHAnsi" w:hAnsiTheme="majorHAnsi" w:cs="Calibri"/>
              </w:rPr>
              <w:t>Lead on continuous assessment development and improvements in employee engagement, job satisfaction and work climate.</w:t>
            </w:r>
          </w:p>
          <w:p w14:paraId="7F51D01D" w14:textId="77777777" w:rsidR="00FC1706" w:rsidRPr="00FC1706" w:rsidRDefault="00FC1706" w:rsidP="00FC1706">
            <w:pPr>
              <w:pStyle w:val="ListParagraph"/>
              <w:numPr>
                <w:ilvl w:val="0"/>
                <w:numId w:val="9"/>
              </w:numPr>
              <w:spacing w:before="100" w:beforeAutospacing="1" w:after="100" w:afterAutospacing="1"/>
              <w:rPr>
                <w:rFonts w:asciiTheme="majorHAnsi" w:hAnsiTheme="majorHAnsi" w:cs="Calibri"/>
              </w:rPr>
            </w:pPr>
            <w:r w:rsidRPr="00FC1706">
              <w:rPr>
                <w:rFonts w:asciiTheme="majorHAnsi" w:hAnsiTheme="majorHAnsi" w:cs="Calibri"/>
              </w:rPr>
              <w:t>Delivery of the organisational development programme, which develops people, teams and culture and demonstrates significant improvement against identified measures of success.</w:t>
            </w:r>
          </w:p>
          <w:p w14:paraId="00A9D676" w14:textId="77777777" w:rsidR="00FC1706" w:rsidRPr="00FC1706" w:rsidRDefault="00FC1706" w:rsidP="00FC1706">
            <w:pPr>
              <w:pStyle w:val="ListParagraph"/>
              <w:numPr>
                <w:ilvl w:val="0"/>
                <w:numId w:val="9"/>
              </w:numPr>
              <w:spacing w:before="100" w:beforeAutospacing="1" w:after="100" w:afterAutospacing="1"/>
              <w:rPr>
                <w:rFonts w:asciiTheme="majorHAnsi" w:hAnsiTheme="majorHAnsi" w:cs="Calibri"/>
              </w:rPr>
            </w:pPr>
            <w:r w:rsidRPr="00FC1706">
              <w:rPr>
                <w:rFonts w:asciiTheme="majorHAnsi" w:hAnsiTheme="majorHAnsi" w:cs="Calibri"/>
                <w:lang w:val="en-US"/>
              </w:rPr>
              <w:t xml:space="preserve">Leading on the development of </w:t>
            </w:r>
            <w:proofErr w:type="spellStart"/>
            <w:r w:rsidRPr="00FC1706">
              <w:rPr>
                <w:rFonts w:asciiTheme="majorHAnsi" w:hAnsiTheme="majorHAnsi" w:cs="Calibri"/>
                <w:lang w:val="en-US"/>
              </w:rPr>
              <w:t>organisational</w:t>
            </w:r>
            <w:proofErr w:type="spellEnd"/>
            <w:r w:rsidRPr="00FC1706">
              <w:rPr>
                <w:rFonts w:asciiTheme="majorHAnsi" w:hAnsiTheme="majorHAnsi" w:cs="Calibri"/>
                <w:lang w:val="en-US"/>
              </w:rPr>
              <w:t xml:space="preserve"> change readiness including the preparation of leaders as sponsors and agents of change.</w:t>
            </w:r>
          </w:p>
          <w:p w14:paraId="0E950BF7" w14:textId="77777777" w:rsidR="00FC1706" w:rsidRPr="00FC1706" w:rsidRDefault="00FC1706" w:rsidP="00FC1706">
            <w:pPr>
              <w:pStyle w:val="ListParagraph"/>
              <w:numPr>
                <w:ilvl w:val="0"/>
                <w:numId w:val="9"/>
              </w:numPr>
              <w:spacing w:before="100" w:beforeAutospacing="1" w:after="100" w:afterAutospacing="1"/>
              <w:rPr>
                <w:rFonts w:asciiTheme="majorHAnsi" w:hAnsiTheme="majorHAnsi" w:cs="Calibri"/>
              </w:rPr>
            </w:pPr>
            <w:r w:rsidRPr="00FC1706">
              <w:rPr>
                <w:rFonts w:asciiTheme="majorHAnsi" w:hAnsiTheme="majorHAnsi" w:cs="Calibri"/>
                <w:lang w:val="en-US"/>
              </w:rPr>
              <w:t>As lead Executive for Diversity and Inclusion enable a culture where everyone feels a sense of belonging, where they are proud of what they do, and can bring their whole selves to work.</w:t>
            </w:r>
          </w:p>
          <w:p w14:paraId="06F8C4D2" w14:textId="77777777" w:rsidR="00FC1706" w:rsidRPr="00FC1706" w:rsidRDefault="00FC1706" w:rsidP="004A1873">
            <w:pPr>
              <w:pStyle w:val="NormalWeb"/>
              <w:rPr>
                <w:rFonts w:asciiTheme="majorHAnsi" w:hAnsiTheme="majorHAnsi" w:cs="Calibri"/>
                <w:b/>
                <w:sz w:val="22"/>
                <w:szCs w:val="24"/>
              </w:rPr>
            </w:pPr>
            <w:r w:rsidRPr="00FC1706">
              <w:rPr>
                <w:rFonts w:asciiTheme="majorHAnsi" w:hAnsiTheme="majorHAnsi" w:cs="Calibri"/>
                <w:b/>
                <w:sz w:val="22"/>
                <w:szCs w:val="24"/>
              </w:rPr>
              <w:t>Learning &amp; Career Development</w:t>
            </w:r>
          </w:p>
          <w:p w14:paraId="10A37336" w14:textId="77777777" w:rsidR="00FC1706" w:rsidRPr="00FC1706" w:rsidRDefault="00FC1706" w:rsidP="004A1873">
            <w:pPr>
              <w:pStyle w:val="NormalWeb"/>
              <w:rPr>
                <w:rFonts w:asciiTheme="majorHAnsi" w:hAnsiTheme="majorHAnsi" w:cs="Calibri"/>
                <w:b/>
                <w:sz w:val="22"/>
                <w:szCs w:val="24"/>
              </w:rPr>
            </w:pPr>
            <w:bookmarkStart w:id="0" w:name="_Hlk73610475"/>
            <w:r w:rsidRPr="00FC1706">
              <w:rPr>
                <w:rFonts w:asciiTheme="majorHAnsi" w:hAnsiTheme="majorHAnsi" w:cs="Calibri"/>
                <w:b/>
                <w:sz w:val="22"/>
                <w:szCs w:val="24"/>
              </w:rPr>
              <w:t xml:space="preserve">Lead the strategy and delivery plan for learning and career development to promote employee-led learning, to enable people to be at their best at work. To establish Solent NHS Trust as a place to work and grow, and to ensure mechanisms for all people to flourish. </w:t>
            </w:r>
            <w:bookmarkEnd w:id="0"/>
            <w:r w:rsidRPr="00FC1706">
              <w:rPr>
                <w:rFonts w:asciiTheme="majorHAnsi" w:hAnsiTheme="majorHAnsi" w:cs="Calibri"/>
                <w:b/>
                <w:sz w:val="22"/>
                <w:szCs w:val="24"/>
              </w:rPr>
              <w:t>To be accountable for all organisational requirements in terms of minimum compliance with regard education and training, and ensure professional requirements are met.</w:t>
            </w:r>
          </w:p>
          <w:p w14:paraId="6987A250" w14:textId="77777777" w:rsidR="00FC1706" w:rsidRPr="00FC1706" w:rsidRDefault="00FC1706" w:rsidP="004A1873">
            <w:pPr>
              <w:pStyle w:val="NormalWeb"/>
              <w:spacing w:after="0" w:afterAutospacing="0"/>
              <w:rPr>
                <w:rFonts w:asciiTheme="majorHAnsi" w:hAnsiTheme="majorHAnsi" w:cs="Calibri"/>
                <w:bCs/>
                <w:sz w:val="22"/>
                <w:szCs w:val="24"/>
              </w:rPr>
            </w:pPr>
            <w:r w:rsidRPr="00FC1706">
              <w:rPr>
                <w:rFonts w:asciiTheme="majorHAnsi" w:hAnsiTheme="majorHAnsi" w:cs="Calibri"/>
                <w:bCs/>
                <w:sz w:val="22"/>
                <w:szCs w:val="24"/>
              </w:rPr>
              <w:t>Key outcomes:</w:t>
            </w:r>
          </w:p>
          <w:p w14:paraId="136AC865" w14:textId="77777777" w:rsidR="00FC1706" w:rsidRPr="00FC1706" w:rsidRDefault="00FC1706" w:rsidP="00FC1706">
            <w:pPr>
              <w:pStyle w:val="NormalWeb"/>
              <w:numPr>
                <w:ilvl w:val="0"/>
                <w:numId w:val="10"/>
              </w:numPr>
              <w:rPr>
                <w:rFonts w:asciiTheme="majorHAnsi" w:hAnsiTheme="majorHAnsi" w:cs="Calibri"/>
                <w:sz w:val="22"/>
                <w:szCs w:val="24"/>
              </w:rPr>
            </w:pPr>
            <w:r w:rsidRPr="00FC1706">
              <w:rPr>
                <w:rFonts w:asciiTheme="majorHAnsi" w:hAnsiTheme="majorHAnsi" w:cs="Calibri"/>
                <w:sz w:val="22"/>
                <w:szCs w:val="24"/>
              </w:rPr>
              <w:t>Implement the systems and culture that promotes employee-led learning so that people regard the organisation as a place to learn and grow.</w:t>
            </w:r>
          </w:p>
          <w:p w14:paraId="02968716" w14:textId="77777777" w:rsidR="00FC1706" w:rsidRPr="00FC1706" w:rsidRDefault="00FC1706" w:rsidP="00FC1706">
            <w:pPr>
              <w:pStyle w:val="NormalWeb"/>
              <w:numPr>
                <w:ilvl w:val="0"/>
                <w:numId w:val="10"/>
              </w:numPr>
              <w:rPr>
                <w:rFonts w:asciiTheme="majorHAnsi" w:hAnsiTheme="majorHAnsi" w:cs="Calibri"/>
                <w:sz w:val="22"/>
                <w:szCs w:val="24"/>
              </w:rPr>
            </w:pPr>
            <w:r w:rsidRPr="00FC1706">
              <w:rPr>
                <w:rFonts w:asciiTheme="majorHAnsi" w:hAnsiTheme="majorHAnsi" w:cs="Calibri"/>
                <w:sz w:val="22"/>
                <w:szCs w:val="24"/>
              </w:rPr>
              <w:t>Work with the Chief Nurse and Chief Medical Officer to ensure training, education and learning needs across all professionals are met.</w:t>
            </w:r>
          </w:p>
          <w:p w14:paraId="63C919E7" w14:textId="77777777" w:rsidR="00FC1706" w:rsidRPr="00FC1706" w:rsidRDefault="00FC1706" w:rsidP="00FC1706">
            <w:pPr>
              <w:pStyle w:val="NormalWeb"/>
              <w:numPr>
                <w:ilvl w:val="0"/>
                <w:numId w:val="10"/>
              </w:numPr>
              <w:rPr>
                <w:rFonts w:asciiTheme="majorHAnsi" w:hAnsiTheme="majorHAnsi" w:cs="Calibri"/>
                <w:sz w:val="22"/>
                <w:szCs w:val="24"/>
              </w:rPr>
            </w:pPr>
            <w:r w:rsidRPr="00FC1706">
              <w:rPr>
                <w:rFonts w:asciiTheme="majorHAnsi" w:hAnsiTheme="majorHAnsi" w:cs="Calibri"/>
                <w:sz w:val="22"/>
                <w:szCs w:val="24"/>
              </w:rPr>
              <w:lastRenderedPageBreak/>
              <w:t>Through the People Partners ensure that mechanisms are in place to ensure people can be at their best at work, and career development opportunities are clearly available and can accessed by all who choose to.</w:t>
            </w:r>
          </w:p>
          <w:p w14:paraId="34F394A1" w14:textId="77777777" w:rsidR="00FC1706" w:rsidRPr="00FC1706" w:rsidRDefault="00FC1706" w:rsidP="00FC1706">
            <w:pPr>
              <w:pStyle w:val="NormalWeb"/>
              <w:numPr>
                <w:ilvl w:val="0"/>
                <w:numId w:val="10"/>
              </w:numPr>
              <w:rPr>
                <w:rFonts w:asciiTheme="majorHAnsi" w:hAnsiTheme="majorHAnsi" w:cs="Calibri"/>
                <w:sz w:val="22"/>
                <w:szCs w:val="24"/>
              </w:rPr>
            </w:pPr>
            <w:r w:rsidRPr="00FC1706">
              <w:rPr>
                <w:rFonts w:asciiTheme="majorHAnsi" w:hAnsiTheme="majorHAnsi" w:cs="Calibri"/>
                <w:sz w:val="22"/>
                <w:szCs w:val="24"/>
              </w:rPr>
              <w:t>Through strategic commissioning, shared use of technology and content delivery drive a step-change in the available programme of learning and education.</w:t>
            </w:r>
          </w:p>
          <w:p w14:paraId="7F99A992" w14:textId="77777777" w:rsidR="00FC1706" w:rsidRPr="00FC1706" w:rsidRDefault="00FC1706" w:rsidP="00FC1706">
            <w:pPr>
              <w:pStyle w:val="NormalWeb"/>
              <w:numPr>
                <w:ilvl w:val="0"/>
                <w:numId w:val="10"/>
              </w:numPr>
              <w:rPr>
                <w:rFonts w:asciiTheme="majorHAnsi" w:hAnsiTheme="majorHAnsi" w:cs="Calibri"/>
                <w:sz w:val="22"/>
                <w:szCs w:val="24"/>
              </w:rPr>
            </w:pPr>
            <w:r w:rsidRPr="00FC1706">
              <w:rPr>
                <w:rFonts w:asciiTheme="majorHAnsi" w:hAnsiTheme="majorHAnsi" w:cs="Calibri"/>
                <w:sz w:val="22"/>
                <w:szCs w:val="24"/>
              </w:rPr>
              <w:t>Build flexible development structures and availability of advice that guide people with their career choices and underpins an agile workforce.</w:t>
            </w:r>
          </w:p>
          <w:p w14:paraId="450B3203" w14:textId="77777777" w:rsidR="00FC1706" w:rsidRPr="00FC1706" w:rsidRDefault="00FC1706" w:rsidP="004A1873">
            <w:pPr>
              <w:pStyle w:val="NormalWeb"/>
              <w:rPr>
                <w:rFonts w:asciiTheme="majorHAnsi" w:hAnsiTheme="majorHAnsi" w:cs="Calibri"/>
                <w:b/>
                <w:sz w:val="22"/>
                <w:szCs w:val="24"/>
              </w:rPr>
            </w:pPr>
            <w:r w:rsidRPr="00FC1706">
              <w:rPr>
                <w:rFonts w:asciiTheme="majorHAnsi" w:hAnsiTheme="majorHAnsi" w:cs="Calibri"/>
                <w:b/>
                <w:sz w:val="22"/>
                <w:szCs w:val="24"/>
              </w:rPr>
              <w:t>People Management processes</w:t>
            </w:r>
          </w:p>
          <w:p w14:paraId="598A6D30" w14:textId="77777777" w:rsidR="00FC1706" w:rsidRPr="00FC1706" w:rsidRDefault="00FC1706" w:rsidP="004A1873">
            <w:pPr>
              <w:pStyle w:val="NormalWeb"/>
              <w:rPr>
                <w:rFonts w:asciiTheme="majorHAnsi" w:hAnsiTheme="majorHAnsi" w:cs="Calibri"/>
                <w:b/>
                <w:sz w:val="22"/>
                <w:szCs w:val="24"/>
              </w:rPr>
            </w:pPr>
            <w:r w:rsidRPr="00FC1706">
              <w:rPr>
                <w:rFonts w:asciiTheme="majorHAnsi" w:hAnsiTheme="majorHAnsi" w:cs="Calibri"/>
                <w:b/>
                <w:sz w:val="22"/>
                <w:szCs w:val="24"/>
              </w:rPr>
              <w:t>Lead and develop a highly motivated and highly capable People Directorate to provide effective and comprehensive operational and strategic support, thus enabling services to successfully deliver their own place-based people and workforce plans.</w:t>
            </w:r>
          </w:p>
          <w:p w14:paraId="2E8BAAF2" w14:textId="77777777" w:rsidR="00FC1706" w:rsidRPr="00FC1706" w:rsidRDefault="00FC1706" w:rsidP="004A1873">
            <w:pPr>
              <w:pStyle w:val="NormalWeb"/>
              <w:spacing w:after="0" w:afterAutospacing="0"/>
              <w:rPr>
                <w:rFonts w:asciiTheme="majorHAnsi" w:hAnsiTheme="majorHAnsi" w:cs="Calibri"/>
                <w:bCs/>
                <w:sz w:val="22"/>
                <w:szCs w:val="24"/>
              </w:rPr>
            </w:pPr>
            <w:r w:rsidRPr="00FC1706">
              <w:rPr>
                <w:rFonts w:asciiTheme="majorHAnsi" w:hAnsiTheme="majorHAnsi" w:cs="Calibri"/>
                <w:bCs/>
                <w:sz w:val="22"/>
                <w:szCs w:val="24"/>
              </w:rPr>
              <w:t>Key outcomes:</w:t>
            </w:r>
          </w:p>
          <w:p w14:paraId="3F29DDF5" w14:textId="77777777" w:rsidR="00FC1706" w:rsidRPr="00FC1706" w:rsidRDefault="00FC1706" w:rsidP="00FC1706">
            <w:pPr>
              <w:pStyle w:val="ListParagraph"/>
              <w:numPr>
                <w:ilvl w:val="0"/>
                <w:numId w:val="11"/>
              </w:numPr>
              <w:spacing w:before="100" w:beforeAutospacing="1" w:after="100" w:afterAutospacing="1"/>
              <w:rPr>
                <w:rFonts w:asciiTheme="majorHAnsi" w:hAnsiTheme="majorHAnsi" w:cs="Calibri"/>
              </w:rPr>
            </w:pPr>
            <w:r w:rsidRPr="00FC1706">
              <w:rPr>
                <w:rFonts w:asciiTheme="majorHAnsi" w:hAnsiTheme="majorHAnsi" w:cs="Calibri"/>
              </w:rPr>
              <w:t>Strengthen people practices (HRIS, Employee Relations, Recruitment, Learning Operations) pushing the boundaries of what can be achieved within a wider system context.</w:t>
            </w:r>
          </w:p>
          <w:p w14:paraId="4434C3E4" w14:textId="77777777" w:rsidR="00FC1706" w:rsidRPr="00FC1706" w:rsidRDefault="00FC1706" w:rsidP="00FC1706">
            <w:pPr>
              <w:pStyle w:val="NormalWeb"/>
              <w:numPr>
                <w:ilvl w:val="0"/>
                <w:numId w:val="11"/>
              </w:numPr>
              <w:shd w:val="clear" w:color="auto" w:fill="FFFFFF"/>
              <w:rPr>
                <w:rFonts w:asciiTheme="majorHAnsi" w:hAnsiTheme="majorHAnsi" w:cs="Calibri"/>
                <w:sz w:val="22"/>
                <w:szCs w:val="24"/>
              </w:rPr>
            </w:pPr>
            <w:r w:rsidRPr="00FC1706">
              <w:rPr>
                <w:rFonts w:asciiTheme="majorHAnsi" w:hAnsiTheme="majorHAnsi" w:cs="Calibri"/>
                <w:sz w:val="22"/>
                <w:szCs w:val="24"/>
              </w:rPr>
              <w:t xml:space="preserve">Work in partnership with leaders to develop a comprehensive workforce plan, utilising appropriate planning methodologies, and forecasting workforce requirements based upon operational requirements and organisational changes.  Ensure resourcing strategies support a nimble, </w:t>
            </w:r>
            <w:proofErr w:type="gramStart"/>
            <w:r w:rsidRPr="00FC1706">
              <w:rPr>
                <w:rFonts w:asciiTheme="majorHAnsi" w:hAnsiTheme="majorHAnsi" w:cs="Calibri"/>
                <w:sz w:val="22"/>
                <w:szCs w:val="24"/>
              </w:rPr>
              <w:t>cost-effective</w:t>
            </w:r>
            <w:proofErr w:type="gramEnd"/>
            <w:r w:rsidRPr="00FC1706">
              <w:rPr>
                <w:rFonts w:asciiTheme="majorHAnsi" w:hAnsiTheme="majorHAnsi" w:cs="Calibri"/>
                <w:sz w:val="22"/>
                <w:szCs w:val="24"/>
              </w:rPr>
              <w:t xml:space="preserve"> and adaptive workforce.</w:t>
            </w:r>
          </w:p>
          <w:p w14:paraId="374BCB09" w14:textId="77777777" w:rsidR="00FC1706" w:rsidRPr="00FC1706" w:rsidRDefault="00FC1706" w:rsidP="00FC1706">
            <w:pPr>
              <w:pStyle w:val="ListParagraph"/>
              <w:numPr>
                <w:ilvl w:val="0"/>
                <w:numId w:val="11"/>
              </w:numPr>
              <w:spacing w:before="100" w:beforeAutospacing="1" w:after="100" w:afterAutospacing="1"/>
              <w:rPr>
                <w:rFonts w:asciiTheme="majorHAnsi" w:hAnsiTheme="majorHAnsi" w:cs="Calibri"/>
              </w:rPr>
            </w:pPr>
            <w:r w:rsidRPr="00FC1706">
              <w:rPr>
                <w:rFonts w:asciiTheme="majorHAnsi" w:hAnsiTheme="majorHAnsi" w:cs="Calibri"/>
              </w:rPr>
              <w:t>Ensure cost-effective HR policies and processes which attract and retain talent, resulting in the right people in the right roles and minimising time to become fully effective in role.</w:t>
            </w:r>
          </w:p>
          <w:p w14:paraId="71B8DD80" w14:textId="77777777" w:rsidR="00FC1706" w:rsidRPr="00FC1706" w:rsidRDefault="00FC1706" w:rsidP="00FC1706">
            <w:pPr>
              <w:pStyle w:val="NormalWeb"/>
              <w:numPr>
                <w:ilvl w:val="0"/>
                <w:numId w:val="11"/>
              </w:numPr>
              <w:rPr>
                <w:rFonts w:asciiTheme="majorHAnsi" w:hAnsiTheme="majorHAnsi" w:cs="Calibri"/>
                <w:sz w:val="22"/>
                <w:szCs w:val="24"/>
              </w:rPr>
            </w:pPr>
            <w:r w:rsidRPr="00FC1706">
              <w:rPr>
                <w:rFonts w:asciiTheme="majorHAnsi" w:hAnsiTheme="majorHAnsi" w:cs="Calibri"/>
                <w:sz w:val="22"/>
                <w:szCs w:val="24"/>
              </w:rPr>
              <w:t xml:space="preserve">Continually review the employee value proposition so that it supports the above. </w:t>
            </w:r>
          </w:p>
          <w:p w14:paraId="5C167168" w14:textId="77777777" w:rsidR="00FC1706" w:rsidRPr="00FC1706" w:rsidRDefault="00FC1706" w:rsidP="00FC1706">
            <w:pPr>
              <w:pStyle w:val="NormalWeb"/>
              <w:numPr>
                <w:ilvl w:val="0"/>
                <w:numId w:val="11"/>
              </w:numPr>
              <w:rPr>
                <w:rFonts w:asciiTheme="majorHAnsi" w:hAnsiTheme="majorHAnsi" w:cs="Calibri"/>
                <w:sz w:val="22"/>
                <w:szCs w:val="24"/>
              </w:rPr>
            </w:pPr>
            <w:r w:rsidRPr="00FC1706">
              <w:rPr>
                <w:rFonts w:asciiTheme="majorHAnsi" w:hAnsiTheme="majorHAnsi" w:cs="Calibri"/>
                <w:sz w:val="22"/>
                <w:szCs w:val="24"/>
              </w:rPr>
              <w:t>Define and track appropriate People analytics ensuring they are meaningful measures of organisational health and lead indicators of future organisational performance.</w:t>
            </w:r>
          </w:p>
          <w:p w14:paraId="64099100" w14:textId="77777777" w:rsidR="00FC1706" w:rsidRPr="00FC1706" w:rsidRDefault="00FC1706" w:rsidP="004A1873">
            <w:pPr>
              <w:pStyle w:val="NormalWeb"/>
              <w:rPr>
                <w:rFonts w:asciiTheme="majorHAnsi" w:hAnsiTheme="majorHAnsi" w:cs="Calibri"/>
                <w:b/>
                <w:sz w:val="22"/>
                <w:szCs w:val="24"/>
              </w:rPr>
            </w:pPr>
            <w:r w:rsidRPr="00FC1706">
              <w:rPr>
                <w:rFonts w:asciiTheme="majorHAnsi" w:hAnsiTheme="majorHAnsi" w:cs="Calibri"/>
                <w:b/>
                <w:sz w:val="22"/>
                <w:szCs w:val="24"/>
              </w:rPr>
              <w:t>Occupational Health and Wellbeing</w:t>
            </w:r>
          </w:p>
          <w:p w14:paraId="5E0C8E41" w14:textId="77777777" w:rsidR="00FC1706" w:rsidRPr="00FC1706" w:rsidRDefault="00FC1706" w:rsidP="004A1873">
            <w:pPr>
              <w:pStyle w:val="NormalWeb"/>
              <w:rPr>
                <w:rFonts w:asciiTheme="majorHAnsi" w:hAnsiTheme="majorHAnsi" w:cs="Calibri"/>
                <w:b/>
                <w:sz w:val="22"/>
                <w:szCs w:val="24"/>
              </w:rPr>
            </w:pPr>
            <w:r w:rsidRPr="00FC1706">
              <w:rPr>
                <w:rFonts w:asciiTheme="majorHAnsi" w:hAnsiTheme="majorHAnsi" w:cs="Calibri"/>
                <w:b/>
                <w:sz w:val="22"/>
                <w:szCs w:val="24"/>
              </w:rPr>
              <w:t xml:space="preserve">Champion wellbeing as a key factor in sustainable workplace performance and engagement, lead the Occupational health and Wellbeing Service and continue to optimise the wellbeing offer both in Solent and as a commercial offering. </w:t>
            </w:r>
          </w:p>
          <w:p w14:paraId="22BA4AFA" w14:textId="77777777" w:rsidR="00FC1706" w:rsidRPr="00FC1706" w:rsidRDefault="00FC1706" w:rsidP="004A1873">
            <w:pPr>
              <w:pStyle w:val="NormalWeb"/>
              <w:spacing w:after="0" w:afterAutospacing="0"/>
              <w:rPr>
                <w:rFonts w:asciiTheme="majorHAnsi" w:hAnsiTheme="majorHAnsi" w:cs="Calibri"/>
                <w:bCs/>
                <w:sz w:val="22"/>
                <w:szCs w:val="24"/>
              </w:rPr>
            </w:pPr>
            <w:r w:rsidRPr="00FC1706">
              <w:rPr>
                <w:rFonts w:asciiTheme="majorHAnsi" w:hAnsiTheme="majorHAnsi" w:cs="Calibri"/>
                <w:bCs/>
                <w:sz w:val="22"/>
                <w:szCs w:val="24"/>
              </w:rPr>
              <w:t>Key outcomes:</w:t>
            </w:r>
          </w:p>
          <w:p w14:paraId="5FDB19DB" w14:textId="77777777" w:rsidR="00FC1706" w:rsidRPr="00FC1706" w:rsidRDefault="00FC1706" w:rsidP="00FC1706">
            <w:pPr>
              <w:pStyle w:val="ListParagraph"/>
              <w:numPr>
                <w:ilvl w:val="0"/>
                <w:numId w:val="11"/>
              </w:numPr>
              <w:spacing w:before="100" w:beforeAutospacing="1" w:after="100" w:afterAutospacing="1"/>
              <w:rPr>
                <w:rFonts w:asciiTheme="majorHAnsi" w:hAnsiTheme="majorHAnsi" w:cs="Calibri"/>
              </w:rPr>
            </w:pPr>
            <w:r w:rsidRPr="00FC1706">
              <w:rPr>
                <w:rFonts w:asciiTheme="majorHAnsi" w:hAnsiTheme="majorHAnsi" w:cs="Calibri"/>
              </w:rPr>
              <w:t>Lead the provision of the Occupational Health offer aimed at promoting physical and psychological wellbeing and preventing illness and injury arising from work activity,</w:t>
            </w:r>
          </w:p>
          <w:p w14:paraId="737BD9DF" w14:textId="77777777" w:rsidR="00FC1706" w:rsidRPr="00FC1706" w:rsidRDefault="00FC1706" w:rsidP="00FC1706">
            <w:pPr>
              <w:pStyle w:val="ListParagraph"/>
              <w:numPr>
                <w:ilvl w:val="0"/>
                <w:numId w:val="11"/>
              </w:numPr>
              <w:spacing w:before="100" w:beforeAutospacing="1" w:after="100" w:afterAutospacing="1"/>
              <w:rPr>
                <w:rFonts w:asciiTheme="majorHAnsi" w:hAnsiTheme="majorHAnsi" w:cs="Calibri"/>
              </w:rPr>
            </w:pPr>
            <w:r w:rsidRPr="00FC1706">
              <w:rPr>
                <w:rFonts w:asciiTheme="majorHAnsi" w:hAnsiTheme="majorHAnsi" w:cs="Calibri"/>
              </w:rPr>
              <w:t xml:space="preserve">Lead the provision of the Wellbeing offer ensuring we support staff to be well, safe, </w:t>
            </w:r>
            <w:proofErr w:type="gramStart"/>
            <w:r w:rsidRPr="00FC1706">
              <w:rPr>
                <w:rFonts w:asciiTheme="majorHAnsi" w:hAnsiTheme="majorHAnsi" w:cs="Calibri"/>
              </w:rPr>
              <w:t>healthy</w:t>
            </w:r>
            <w:proofErr w:type="gramEnd"/>
            <w:r w:rsidRPr="00FC1706">
              <w:rPr>
                <w:rFonts w:asciiTheme="majorHAnsi" w:hAnsiTheme="majorHAnsi" w:cs="Calibri"/>
              </w:rPr>
              <w:t xml:space="preserve"> and motivated for work.</w:t>
            </w:r>
          </w:p>
          <w:p w14:paraId="71622EC1" w14:textId="77777777" w:rsidR="00FC1706" w:rsidRPr="00FC1706" w:rsidRDefault="00FC1706" w:rsidP="00FC1706">
            <w:pPr>
              <w:pStyle w:val="ListParagraph"/>
              <w:numPr>
                <w:ilvl w:val="0"/>
                <w:numId w:val="11"/>
              </w:numPr>
              <w:spacing w:before="100" w:beforeAutospacing="1" w:after="100" w:afterAutospacing="1"/>
              <w:rPr>
                <w:rFonts w:asciiTheme="majorHAnsi" w:hAnsiTheme="majorHAnsi" w:cs="Calibri"/>
              </w:rPr>
            </w:pPr>
            <w:r w:rsidRPr="00FC1706">
              <w:rPr>
                <w:rFonts w:asciiTheme="majorHAnsi" w:hAnsiTheme="majorHAnsi" w:cs="Calibri"/>
              </w:rPr>
              <w:t>Ensure we are developing behaviours and practice that ensure wellbeing is part of everyone’s working life and builds a sustainable workforce fit for the future.</w:t>
            </w:r>
          </w:p>
          <w:p w14:paraId="5EA88DEF" w14:textId="77777777" w:rsidR="00FC1706" w:rsidRPr="00FC1706" w:rsidRDefault="00FC1706" w:rsidP="004A1873">
            <w:pPr>
              <w:spacing w:before="100" w:beforeAutospacing="1" w:after="100" w:afterAutospacing="1"/>
              <w:contextualSpacing/>
              <w:rPr>
                <w:rFonts w:asciiTheme="majorHAnsi" w:hAnsiTheme="majorHAnsi" w:cs="Calibri"/>
                <w:b/>
                <w:bCs/>
              </w:rPr>
            </w:pPr>
            <w:r w:rsidRPr="00FC1706">
              <w:rPr>
                <w:rFonts w:asciiTheme="majorHAnsi" w:hAnsiTheme="majorHAnsi" w:cs="Calibri"/>
                <w:b/>
                <w:bCs/>
              </w:rPr>
              <w:t xml:space="preserve"> Equality, </w:t>
            </w:r>
            <w:proofErr w:type="gramStart"/>
            <w:r w:rsidRPr="00FC1706">
              <w:rPr>
                <w:rFonts w:asciiTheme="majorHAnsi" w:hAnsiTheme="majorHAnsi" w:cs="Calibri"/>
                <w:b/>
                <w:bCs/>
              </w:rPr>
              <w:t>Diversity</w:t>
            </w:r>
            <w:proofErr w:type="gramEnd"/>
            <w:r w:rsidRPr="00FC1706">
              <w:rPr>
                <w:rFonts w:asciiTheme="majorHAnsi" w:hAnsiTheme="majorHAnsi" w:cs="Calibri"/>
                <w:b/>
                <w:bCs/>
              </w:rPr>
              <w:t xml:space="preserve"> and Inclusion (EDI)</w:t>
            </w:r>
          </w:p>
          <w:p w14:paraId="0359F25A" w14:textId="77777777" w:rsidR="00FC1706" w:rsidRPr="00FC1706" w:rsidRDefault="00FC1706" w:rsidP="004A1873">
            <w:pPr>
              <w:spacing w:before="100" w:beforeAutospacing="1" w:after="100" w:afterAutospacing="1"/>
              <w:contextualSpacing/>
              <w:rPr>
                <w:rFonts w:asciiTheme="majorHAnsi" w:hAnsiTheme="majorHAnsi" w:cs="Calibri"/>
                <w:b/>
                <w:bCs/>
              </w:rPr>
            </w:pPr>
          </w:p>
          <w:p w14:paraId="2CB32915" w14:textId="77777777" w:rsidR="00FC1706" w:rsidRPr="00FC1706" w:rsidRDefault="00FC1706" w:rsidP="004A1873">
            <w:pPr>
              <w:spacing w:before="100" w:beforeAutospacing="1" w:after="100" w:afterAutospacing="1"/>
              <w:contextualSpacing/>
              <w:rPr>
                <w:rFonts w:asciiTheme="majorHAnsi" w:hAnsiTheme="majorHAnsi" w:cs="Calibri"/>
                <w:b/>
                <w:bCs/>
              </w:rPr>
            </w:pPr>
            <w:r w:rsidRPr="00FC1706">
              <w:rPr>
                <w:rFonts w:asciiTheme="majorHAnsi" w:hAnsiTheme="majorHAnsi" w:cs="Calibri"/>
                <w:b/>
                <w:bCs/>
              </w:rPr>
              <w:t xml:space="preserve">Provide strategic leadership and personal action to enable an inclusive and compassionate culture where all people are valued for their individual strengths, views, backgrounds and lived experiences. Ensure the </w:t>
            </w:r>
            <w:r w:rsidRPr="00FC1706">
              <w:rPr>
                <w:rFonts w:asciiTheme="majorHAnsi" w:hAnsiTheme="majorHAnsi" w:cs="Calibri"/>
                <w:b/>
                <w:bCs/>
              </w:rPr>
              <w:lastRenderedPageBreak/>
              <w:t>required compliance data and analytics for EDI are fully optimised and provide intelligent information to inform decision making or priority work areas.</w:t>
            </w:r>
          </w:p>
          <w:p w14:paraId="703BE1EB" w14:textId="77777777" w:rsidR="00FC1706" w:rsidRPr="00FC1706" w:rsidRDefault="00FC1706" w:rsidP="004A1873">
            <w:pPr>
              <w:spacing w:before="100" w:beforeAutospacing="1" w:after="100" w:afterAutospacing="1"/>
              <w:contextualSpacing/>
              <w:rPr>
                <w:rFonts w:asciiTheme="majorHAnsi" w:hAnsiTheme="majorHAnsi" w:cs="Calibri"/>
                <w:b/>
                <w:bCs/>
              </w:rPr>
            </w:pPr>
          </w:p>
          <w:p w14:paraId="4456E5AA" w14:textId="77777777" w:rsidR="00FC1706" w:rsidRPr="00FC1706" w:rsidRDefault="00FC1706" w:rsidP="004A1873">
            <w:pPr>
              <w:spacing w:before="100" w:beforeAutospacing="1"/>
              <w:contextualSpacing/>
              <w:rPr>
                <w:rFonts w:asciiTheme="majorHAnsi" w:hAnsiTheme="majorHAnsi" w:cs="Calibri"/>
              </w:rPr>
            </w:pPr>
            <w:r w:rsidRPr="00FC1706">
              <w:rPr>
                <w:rFonts w:asciiTheme="majorHAnsi" w:hAnsiTheme="majorHAnsi" w:cs="Calibri"/>
              </w:rPr>
              <w:t>Key outcomes:</w:t>
            </w:r>
          </w:p>
          <w:p w14:paraId="54B576CF" w14:textId="77777777" w:rsidR="00FC1706" w:rsidRPr="00FC1706" w:rsidRDefault="00FC1706" w:rsidP="00FC1706">
            <w:pPr>
              <w:pStyle w:val="ListParagraph"/>
              <w:numPr>
                <w:ilvl w:val="0"/>
                <w:numId w:val="13"/>
              </w:numPr>
              <w:spacing w:before="100" w:beforeAutospacing="1" w:after="100" w:afterAutospacing="1"/>
              <w:rPr>
                <w:rFonts w:asciiTheme="majorHAnsi" w:hAnsiTheme="majorHAnsi" w:cs="Calibri"/>
              </w:rPr>
            </w:pPr>
            <w:r w:rsidRPr="00FC1706">
              <w:rPr>
                <w:rFonts w:asciiTheme="majorHAnsi" w:hAnsiTheme="majorHAnsi" w:cs="Calibri"/>
              </w:rPr>
              <w:t>Ensure mechanisms are in place for diversity and inclusion to be embedded in Solent’s culture, relative to decision making, how our VALUES are lived in action, our recruitment methodologies, our communication, and creating a workforce which is representative of communities.</w:t>
            </w:r>
          </w:p>
          <w:p w14:paraId="509BCB0D" w14:textId="77777777" w:rsidR="00FC1706" w:rsidRPr="00FC1706" w:rsidRDefault="00FC1706" w:rsidP="00FC1706">
            <w:pPr>
              <w:pStyle w:val="ListParagraph"/>
              <w:numPr>
                <w:ilvl w:val="0"/>
                <w:numId w:val="13"/>
              </w:numPr>
              <w:spacing w:before="100" w:beforeAutospacing="1" w:after="100" w:afterAutospacing="1"/>
              <w:rPr>
                <w:rFonts w:asciiTheme="majorHAnsi" w:hAnsiTheme="majorHAnsi" w:cs="Calibri"/>
              </w:rPr>
            </w:pPr>
            <w:r w:rsidRPr="00FC1706">
              <w:rPr>
                <w:rFonts w:asciiTheme="majorHAnsi" w:hAnsiTheme="majorHAnsi" w:cs="Calibri"/>
              </w:rPr>
              <w:t xml:space="preserve">Lead on the Equality, </w:t>
            </w:r>
            <w:proofErr w:type="gramStart"/>
            <w:r w:rsidRPr="00FC1706">
              <w:rPr>
                <w:rFonts w:asciiTheme="majorHAnsi" w:hAnsiTheme="majorHAnsi" w:cs="Calibri"/>
              </w:rPr>
              <w:t>Diversity</w:t>
            </w:r>
            <w:proofErr w:type="gramEnd"/>
            <w:r w:rsidRPr="00FC1706">
              <w:rPr>
                <w:rFonts w:asciiTheme="majorHAnsi" w:hAnsiTheme="majorHAnsi" w:cs="Calibri"/>
              </w:rPr>
              <w:t xml:space="preserve"> and Inclusion Strategy to ensure that all service lines and corporate services are able to demonstrate advancement in equality of opportunity and meeting our obligations and duties under the Equality Act 2010, Public Sector Equality Duty, Workforce Race Equality Standard (WRES) and the Equality Delivery System 2 (EDS2). </w:t>
            </w:r>
          </w:p>
          <w:p w14:paraId="03C98220" w14:textId="77777777" w:rsidR="00FC1706" w:rsidRPr="00FC1706" w:rsidRDefault="00FC1706" w:rsidP="00FC1706">
            <w:pPr>
              <w:pStyle w:val="ListParagraph"/>
              <w:numPr>
                <w:ilvl w:val="0"/>
                <w:numId w:val="13"/>
              </w:numPr>
              <w:spacing w:before="100" w:beforeAutospacing="1" w:after="100" w:afterAutospacing="1"/>
              <w:rPr>
                <w:rFonts w:asciiTheme="majorHAnsi" w:hAnsiTheme="majorHAnsi" w:cs="Calibri"/>
              </w:rPr>
            </w:pPr>
            <w:r w:rsidRPr="00FC1706">
              <w:rPr>
                <w:rFonts w:asciiTheme="majorHAnsi" w:hAnsiTheme="majorHAnsi" w:cs="Calibri"/>
              </w:rPr>
              <w:t>Promotion of EDI through Trust comms; leading on EDI initiatives to address workforce inequalities and empower staff with protected characteristics; identifying education, learning and development opportunities for the Trust with respect to the EDI agenda; and partnering in the system to work collaboratively to address the EDI agenda.</w:t>
            </w:r>
          </w:p>
          <w:p w14:paraId="6491B547" w14:textId="77777777" w:rsidR="00FC1706" w:rsidRPr="00FC1706" w:rsidRDefault="00FC1706" w:rsidP="00FC1706">
            <w:pPr>
              <w:pStyle w:val="ListParagraph"/>
              <w:numPr>
                <w:ilvl w:val="0"/>
                <w:numId w:val="13"/>
              </w:numPr>
              <w:spacing w:before="100" w:beforeAutospacing="1" w:after="100" w:afterAutospacing="1"/>
              <w:rPr>
                <w:rFonts w:asciiTheme="majorHAnsi" w:hAnsiTheme="majorHAnsi" w:cs="Calibri"/>
              </w:rPr>
            </w:pPr>
            <w:r w:rsidRPr="00FC1706">
              <w:rPr>
                <w:rFonts w:asciiTheme="majorHAnsi" w:hAnsiTheme="majorHAnsi" w:cs="Calibri"/>
              </w:rPr>
              <w:t>Ensure compliance of reporting within the Equality Act 200 including Public Sector Equality Duties, the Equality Delivery System v2, NHSEI Workforce Standards, Workforce Race Equality Standard, Workforce Disability Standard, Sexual Orientation Monitoring and Gender Pay Gap reporting and take necessary actions on areas highlighted from this data to enhance the EDI agenda in the Trust.</w:t>
            </w:r>
          </w:p>
          <w:p w14:paraId="44E452B6" w14:textId="77777777" w:rsidR="00FC1706" w:rsidRPr="00FC1706" w:rsidRDefault="00FC1706" w:rsidP="004A1873">
            <w:pPr>
              <w:pStyle w:val="ListBullet"/>
              <w:numPr>
                <w:ilvl w:val="0"/>
                <w:numId w:val="0"/>
              </w:numPr>
              <w:rPr>
                <w:rFonts w:asciiTheme="majorHAnsi" w:hAnsiTheme="majorHAnsi" w:cstheme="minorHAnsi"/>
                <w:b/>
                <w:sz w:val="22"/>
                <w:szCs w:val="20"/>
              </w:rPr>
            </w:pPr>
            <w:r w:rsidRPr="00FC1706">
              <w:rPr>
                <w:rFonts w:asciiTheme="majorHAnsi" w:hAnsiTheme="majorHAnsi" w:cstheme="minorHAnsi"/>
                <w:b/>
                <w:sz w:val="22"/>
                <w:szCs w:val="20"/>
              </w:rPr>
              <w:t>Additional Responsibilities</w:t>
            </w:r>
          </w:p>
          <w:p w14:paraId="0645FBDE" w14:textId="77777777" w:rsidR="00FC1706" w:rsidRPr="00FC1706" w:rsidRDefault="00FC1706" w:rsidP="00FC1706">
            <w:pPr>
              <w:pStyle w:val="ListBullet"/>
              <w:numPr>
                <w:ilvl w:val="0"/>
                <w:numId w:val="12"/>
              </w:numPr>
              <w:spacing w:before="100" w:beforeAutospacing="1" w:after="100" w:afterAutospacing="1"/>
              <w:rPr>
                <w:rFonts w:asciiTheme="majorHAnsi" w:hAnsiTheme="majorHAnsi" w:cstheme="minorHAnsi"/>
                <w:sz w:val="22"/>
                <w:szCs w:val="20"/>
              </w:rPr>
            </w:pPr>
            <w:r w:rsidRPr="00FC1706">
              <w:rPr>
                <w:rFonts w:asciiTheme="majorHAnsi" w:hAnsiTheme="majorHAnsi" w:cstheme="minorHAnsi"/>
                <w:sz w:val="22"/>
                <w:szCs w:val="20"/>
              </w:rPr>
              <w:t xml:space="preserve">Manage the People &amp; OD budget, demonstrating an outstanding return on functional spend the organisation’s overall investment in people.  </w:t>
            </w:r>
          </w:p>
          <w:p w14:paraId="45DC2EC4" w14:textId="77777777" w:rsidR="00FC1706" w:rsidRPr="00FC1706" w:rsidRDefault="00FC1706" w:rsidP="00FC1706">
            <w:pPr>
              <w:pStyle w:val="ListBullet"/>
              <w:numPr>
                <w:ilvl w:val="0"/>
                <w:numId w:val="12"/>
              </w:numPr>
              <w:spacing w:before="100" w:beforeAutospacing="1" w:after="100" w:afterAutospacing="1"/>
              <w:rPr>
                <w:rFonts w:asciiTheme="majorHAnsi" w:hAnsiTheme="majorHAnsi" w:cstheme="minorHAnsi"/>
                <w:b/>
                <w:sz w:val="22"/>
                <w:szCs w:val="20"/>
              </w:rPr>
            </w:pPr>
            <w:r w:rsidRPr="00FC1706">
              <w:rPr>
                <w:rFonts w:asciiTheme="majorHAnsi" w:hAnsiTheme="majorHAnsi" w:cstheme="minorHAnsi"/>
                <w:sz w:val="22"/>
                <w:szCs w:val="20"/>
              </w:rPr>
              <w:t>As a member of the executive team, shape overall strategy and direction, ensuring the achievement organisational goals.</w:t>
            </w:r>
          </w:p>
          <w:p w14:paraId="2AFAFB1B" w14:textId="77777777" w:rsidR="00FC1706" w:rsidRPr="00FC1706" w:rsidRDefault="00FC1706" w:rsidP="004A1873">
            <w:pPr>
              <w:rPr>
                <w:rFonts w:asciiTheme="majorHAnsi" w:hAnsiTheme="majorHAnsi" w:cs="Arial"/>
                <w:b/>
              </w:rPr>
            </w:pPr>
            <w:r w:rsidRPr="00FC1706">
              <w:rPr>
                <w:rFonts w:asciiTheme="majorHAnsi" w:hAnsiTheme="majorHAnsi" w:cs="Arial"/>
                <w:b/>
              </w:rPr>
              <w:t>GENERAL RESPONSIBILITIES (All Executive Directors)</w:t>
            </w:r>
          </w:p>
          <w:p w14:paraId="798015D8" w14:textId="77777777" w:rsidR="00FC1706" w:rsidRPr="00FC1706" w:rsidRDefault="00FC1706" w:rsidP="00FC1706">
            <w:pPr>
              <w:numPr>
                <w:ilvl w:val="0"/>
                <w:numId w:val="4"/>
              </w:numPr>
              <w:rPr>
                <w:rFonts w:asciiTheme="majorHAnsi" w:hAnsiTheme="majorHAnsi" w:cs="Arial"/>
              </w:rPr>
            </w:pPr>
            <w:r w:rsidRPr="00FC1706">
              <w:rPr>
                <w:rFonts w:asciiTheme="majorHAnsi" w:hAnsiTheme="majorHAnsi" w:cs="Arial"/>
              </w:rPr>
              <w:t>Take part in the Trust’s director on-call rota and provide support/advice to line management as required.</w:t>
            </w:r>
          </w:p>
          <w:p w14:paraId="41D2F3E8" w14:textId="77777777" w:rsidR="00FC1706" w:rsidRPr="00FC1706" w:rsidRDefault="00FC1706" w:rsidP="004A1873">
            <w:pPr>
              <w:rPr>
                <w:rFonts w:asciiTheme="majorHAnsi" w:hAnsiTheme="majorHAnsi" w:cstheme="minorHAnsi"/>
                <w:b/>
                <w:bCs/>
                <w:color w:val="7F99A7" w:themeColor="text2" w:themeTint="99"/>
                <w:highlight w:val="blue"/>
              </w:rPr>
            </w:pPr>
          </w:p>
        </w:tc>
      </w:tr>
      <w:tr w:rsidR="00FC1706" w:rsidRPr="00FC1706" w14:paraId="188E3DE9" w14:textId="77777777" w:rsidTr="00FC1706">
        <w:trPr>
          <w:trHeight w:val="354"/>
        </w:trPr>
        <w:tc>
          <w:tcPr>
            <w:tcW w:w="9918" w:type="dxa"/>
            <w:gridSpan w:val="4"/>
          </w:tcPr>
          <w:p w14:paraId="476C15D4" w14:textId="77777777" w:rsidR="00FC1706" w:rsidRPr="00FC1706" w:rsidRDefault="00FC1706" w:rsidP="004A1873">
            <w:pPr>
              <w:jc w:val="both"/>
              <w:rPr>
                <w:rFonts w:asciiTheme="majorHAnsi" w:hAnsiTheme="majorHAnsi" w:cs="Frutiger LT 45 Light"/>
                <w:b/>
                <w:bCs/>
              </w:rPr>
            </w:pPr>
            <w:bookmarkStart w:id="1" w:name="_Hlk64288817"/>
            <w:r w:rsidRPr="00FC1706">
              <w:rPr>
                <w:rFonts w:asciiTheme="majorHAnsi" w:hAnsiTheme="majorHAnsi" w:cs="Frutiger LT 45 Light"/>
                <w:b/>
                <w:bCs/>
              </w:rPr>
              <w:lastRenderedPageBreak/>
              <w:t>Management and Leadership (where appropriate)</w:t>
            </w:r>
          </w:p>
        </w:tc>
      </w:tr>
      <w:bookmarkEnd w:id="1"/>
      <w:tr w:rsidR="00FC1706" w:rsidRPr="00FC1706" w14:paraId="779445E7" w14:textId="77777777" w:rsidTr="00FC1706">
        <w:tc>
          <w:tcPr>
            <w:tcW w:w="9918" w:type="dxa"/>
            <w:gridSpan w:val="4"/>
          </w:tcPr>
          <w:p w14:paraId="23E9C998" w14:textId="77777777" w:rsidR="00FC1706" w:rsidRPr="00FC1706" w:rsidRDefault="00FC1706" w:rsidP="004A1873">
            <w:pPr>
              <w:rPr>
                <w:rFonts w:asciiTheme="majorHAnsi" w:hAnsiTheme="majorHAnsi" w:cs="Arial"/>
              </w:rPr>
            </w:pPr>
            <w:r w:rsidRPr="00FC1706">
              <w:rPr>
                <w:rFonts w:asciiTheme="majorHAnsi" w:hAnsiTheme="majorHAnsi" w:cs="Arial"/>
              </w:rPr>
              <w:t>Responsibility for ensuring that:</w:t>
            </w:r>
          </w:p>
          <w:p w14:paraId="5AE79DAA" w14:textId="77777777" w:rsidR="00FC1706" w:rsidRPr="00FC1706" w:rsidRDefault="00FC1706" w:rsidP="00FC1706">
            <w:pPr>
              <w:numPr>
                <w:ilvl w:val="0"/>
                <w:numId w:val="5"/>
              </w:numPr>
              <w:rPr>
                <w:rFonts w:asciiTheme="majorHAnsi" w:hAnsiTheme="majorHAnsi" w:cs="Arial"/>
              </w:rPr>
            </w:pPr>
            <w:r w:rsidRPr="00FC1706">
              <w:rPr>
                <w:rFonts w:asciiTheme="majorHAnsi" w:hAnsiTheme="majorHAnsi" w:cs="Arial"/>
              </w:rPr>
              <w:t>Staff are managed and standards of work are maintained and that Trust policies for the management of staff performance are adhered to.</w:t>
            </w:r>
          </w:p>
          <w:p w14:paraId="02986D9C" w14:textId="77777777" w:rsidR="00FC1706" w:rsidRPr="00FC1706" w:rsidRDefault="00FC1706" w:rsidP="00FC1706">
            <w:pPr>
              <w:numPr>
                <w:ilvl w:val="0"/>
                <w:numId w:val="5"/>
              </w:numPr>
              <w:rPr>
                <w:rFonts w:asciiTheme="majorHAnsi" w:hAnsiTheme="majorHAnsi" w:cs="Arial"/>
              </w:rPr>
            </w:pPr>
            <w:r w:rsidRPr="00FC1706">
              <w:rPr>
                <w:rFonts w:asciiTheme="majorHAnsi" w:hAnsiTheme="majorHAnsi" w:cs="Arial"/>
              </w:rPr>
              <w:t>Appraisals of staff directly managed are undertaken and that the appraisal process is maintained throughout the team.</w:t>
            </w:r>
          </w:p>
          <w:p w14:paraId="2CB1ADE6" w14:textId="77777777" w:rsidR="00FC1706" w:rsidRPr="00FC1706" w:rsidRDefault="00FC1706" w:rsidP="00FC1706">
            <w:pPr>
              <w:numPr>
                <w:ilvl w:val="0"/>
                <w:numId w:val="5"/>
              </w:numPr>
              <w:rPr>
                <w:rFonts w:asciiTheme="majorHAnsi" w:hAnsiTheme="majorHAnsi" w:cs="Arial"/>
              </w:rPr>
            </w:pPr>
            <w:r w:rsidRPr="00FC1706">
              <w:rPr>
                <w:rFonts w:asciiTheme="majorHAnsi" w:hAnsiTheme="majorHAnsi" w:cs="Arial"/>
              </w:rPr>
              <w:t>Staff receive appropriate health and safety and other mandatory statutory training as prescribed and that relevant records are maintained.</w:t>
            </w:r>
          </w:p>
          <w:p w14:paraId="37691B30" w14:textId="77777777" w:rsidR="00FC1706" w:rsidRPr="00FC1706" w:rsidRDefault="00FC1706" w:rsidP="00FC1706">
            <w:pPr>
              <w:numPr>
                <w:ilvl w:val="0"/>
                <w:numId w:val="5"/>
              </w:numPr>
              <w:rPr>
                <w:rFonts w:asciiTheme="majorHAnsi" w:hAnsiTheme="majorHAnsi" w:cs="Arial"/>
              </w:rPr>
            </w:pPr>
            <w:r w:rsidRPr="00FC1706">
              <w:rPr>
                <w:rFonts w:asciiTheme="majorHAnsi" w:hAnsiTheme="majorHAnsi" w:cs="Arial"/>
              </w:rPr>
              <w:t>Other records are maintained by the team ensuring compliance with the agreed record keeping systems of the Trust.</w:t>
            </w:r>
          </w:p>
          <w:p w14:paraId="5644C79E" w14:textId="77777777" w:rsidR="00FC1706" w:rsidRPr="00FC1706" w:rsidRDefault="00FC1706" w:rsidP="00FC1706">
            <w:pPr>
              <w:numPr>
                <w:ilvl w:val="0"/>
                <w:numId w:val="5"/>
              </w:numPr>
              <w:rPr>
                <w:rFonts w:asciiTheme="majorHAnsi" w:hAnsiTheme="majorHAnsi" w:cs="Arial"/>
              </w:rPr>
            </w:pPr>
            <w:r w:rsidRPr="00FC1706">
              <w:rPr>
                <w:rFonts w:asciiTheme="majorHAnsi" w:hAnsiTheme="majorHAnsi" w:cs="Arial"/>
              </w:rPr>
              <w:t>Informed consent is obtained where appropriate and documented in accordance with Trust procedures.</w:t>
            </w:r>
          </w:p>
          <w:p w14:paraId="27AAE7AB" w14:textId="77777777" w:rsidR="00FC1706" w:rsidRPr="00FC1706" w:rsidRDefault="00FC1706" w:rsidP="00FC1706">
            <w:pPr>
              <w:numPr>
                <w:ilvl w:val="0"/>
                <w:numId w:val="5"/>
              </w:numPr>
              <w:jc w:val="both"/>
              <w:rPr>
                <w:rFonts w:asciiTheme="majorHAnsi" w:hAnsiTheme="majorHAnsi" w:cs="Arial"/>
              </w:rPr>
            </w:pPr>
            <w:r w:rsidRPr="00FC1706">
              <w:rPr>
                <w:rFonts w:asciiTheme="majorHAnsi" w:hAnsiTheme="majorHAnsi" w:cs="Arial"/>
              </w:rPr>
              <w:t>New and replacement equipment is not used until it has been commissioned in accordance with Trust policy.</w:t>
            </w:r>
          </w:p>
          <w:p w14:paraId="62865AD8" w14:textId="77777777" w:rsidR="00FC1706" w:rsidRPr="00FC1706" w:rsidRDefault="00FC1706" w:rsidP="00FC1706">
            <w:pPr>
              <w:numPr>
                <w:ilvl w:val="0"/>
                <w:numId w:val="5"/>
              </w:numPr>
              <w:rPr>
                <w:rFonts w:asciiTheme="majorHAnsi" w:hAnsiTheme="majorHAnsi" w:cs="Arial"/>
              </w:rPr>
            </w:pPr>
            <w:r w:rsidRPr="00FC1706">
              <w:rPr>
                <w:rFonts w:asciiTheme="majorHAnsi" w:hAnsiTheme="majorHAnsi" w:cs="Arial"/>
              </w:rPr>
              <w:lastRenderedPageBreak/>
              <w:t>Appropriate risk and other assessments are completed and documented in a timely manner in accordance with Trust Policy.</w:t>
            </w:r>
          </w:p>
          <w:p w14:paraId="5757F47F" w14:textId="77777777" w:rsidR="00FC1706" w:rsidRPr="00FC1706" w:rsidRDefault="00FC1706" w:rsidP="00FC1706">
            <w:pPr>
              <w:numPr>
                <w:ilvl w:val="0"/>
                <w:numId w:val="5"/>
              </w:numPr>
              <w:rPr>
                <w:rFonts w:asciiTheme="majorHAnsi" w:hAnsiTheme="majorHAnsi" w:cs="Arial"/>
              </w:rPr>
            </w:pPr>
            <w:r w:rsidRPr="00FC1706">
              <w:rPr>
                <w:rFonts w:asciiTheme="majorHAnsi" w:hAnsiTheme="majorHAnsi" w:cs="Arial"/>
              </w:rPr>
              <w:t>Defective equipment is reported and made safe without delay in accordance with Trust procedures.</w:t>
            </w:r>
          </w:p>
          <w:p w14:paraId="644B98C8" w14:textId="77777777" w:rsidR="00FC1706" w:rsidRPr="00FC1706" w:rsidRDefault="00FC1706" w:rsidP="00FC1706">
            <w:pPr>
              <w:numPr>
                <w:ilvl w:val="0"/>
                <w:numId w:val="5"/>
              </w:numPr>
              <w:rPr>
                <w:rFonts w:asciiTheme="majorHAnsi" w:hAnsiTheme="majorHAnsi" w:cs="Arial"/>
              </w:rPr>
            </w:pPr>
            <w:r w:rsidRPr="00FC1706">
              <w:rPr>
                <w:rFonts w:asciiTheme="majorHAnsi" w:hAnsiTheme="majorHAnsi" w:cs="Arial"/>
              </w:rPr>
              <w:t>Equipment is maintained in accordance with Trust policy.</w:t>
            </w:r>
          </w:p>
          <w:p w14:paraId="43311908" w14:textId="77777777" w:rsidR="00FC1706" w:rsidRPr="00FC1706" w:rsidRDefault="00FC1706" w:rsidP="00FC1706">
            <w:pPr>
              <w:numPr>
                <w:ilvl w:val="0"/>
                <w:numId w:val="5"/>
              </w:numPr>
              <w:rPr>
                <w:rFonts w:asciiTheme="majorHAnsi" w:hAnsiTheme="majorHAnsi" w:cs="Arial"/>
              </w:rPr>
            </w:pPr>
            <w:r w:rsidRPr="00FC1706">
              <w:rPr>
                <w:rFonts w:asciiTheme="majorHAnsi" w:hAnsiTheme="majorHAnsi" w:cs="Arial"/>
              </w:rPr>
              <w:t>Infection prevention and control procedures are followed by all staff within their area of responsibility.</w:t>
            </w:r>
          </w:p>
          <w:p w14:paraId="4D9A22B8" w14:textId="77777777" w:rsidR="00FC1706" w:rsidRPr="00FC1706" w:rsidRDefault="00FC1706" w:rsidP="00FC1706">
            <w:pPr>
              <w:numPr>
                <w:ilvl w:val="0"/>
                <w:numId w:val="5"/>
              </w:numPr>
              <w:rPr>
                <w:rFonts w:asciiTheme="majorHAnsi" w:hAnsiTheme="majorHAnsi" w:cs="Arial"/>
              </w:rPr>
            </w:pPr>
            <w:r w:rsidRPr="00FC1706">
              <w:rPr>
                <w:rFonts w:asciiTheme="majorHAnsi" w:hAnsiTheme="majorHAnsi" w:cs="Arial"/>
              </w:rPr>
              <w:t>All staff follow Trust clinical governance requirements.</w:t>
            </w:r>
          </w:p>
          <w:p w14:paraId="2D32CC61" w14:textId="77777777" w:rsidR="00FC1706" w:rsidRPr="00FC1706" w:rsidRDefault="00FC1706" w:rsidP="004A1873">
            <w:pPr>
              <w:ind w:left="317" w:hanging="317"/>
              <w:rPr>
                <w:rFonts w:asciiTheme="majorHAnsi" w:hAnsiTheme="majorHAnsi" w:cs="Arial"/>
                <w:b/>
              </w:rPr>
            </w:pPr>
          </w:p>
          <w:p w14:paraId="10D76F6C" w14:textId="77777777" w:rsidR="00FC1706" w:rsidRPr="00FC1706" w:rsidRDefault="00FC1706" w:rsidP="004A1873">
            <w:pPr>
              <w:ind w:left="317" w:hanging="317"/>
              <w:rPr>
                <w:rFonts w:asciiTheme="majorHAnsi" w:hAnsiTheme="majorHAnsi" w:cs="Arial"/>
                <w:b/>
              </w:rPr>
            </w:pPr>
            <w:r w:rsidRPr="00FC1706">
              <w:rPr>
                <w:rFonts w:asciiTheme="majorHAnsi" w:hAnsiTheme="majorHAnsi" w:cs="Arial"/>
                <w:b/>
              </w:rPr>
              <w:t>Education</w:t>
            </w:r>
          </w:p>
          <w:p w14:paraId="33DA2EF8" w14:textId="77777777" w:rsidR="00FC1706" w:rsidRPr="00FC1706" w:rsidRDefault="00FC1706" w:rsidP="00FC1706">
            <w:pPr>
              <w:numPr>
                <w:ilvl w:val="0"/>
                <w:numId w:val="5"/>
              </w:numPr>
              <w:rPr>
                <w:rFonts w:asciiTheme="majorHAnsi" w:hAnsiTheme="majorHAnsi" w:cs="Arial"/>
              </w:rPr>
            </w:pPr>
            <w:r w:rsidRPr="00FC1706">
              <w:rPr>
                <w:rFonts w:asciiTheme="majorHAnsi" w:hAnsiTheme="majorHAnsi" w:cs="Arial"/>
              </w:rPr>
              <w:t>Undertake training and mentoring of staff and other groups as prescribed.</w:t>
            </w:r>
          </w:p>
          <w:p w14:paraId="5448A46D" w14:textId="77777777" w:rsidR="00FC1706" w:rsidRPr="00FC1706" w:rsidRDefault="00FC1706" w:rsidP="00FC1706">
            <w:pPr>
              <w:numPr>
                <w:ilvl w:val="0"/>
                <w:numId w:val="5"/>
              </w:numPr>
              <w:rPr>
                <w:rFonts w:asciiTheme="majorHAnsi" w:hAnsiTheme="majorHAnsi" w:cs="Arial"/>
              </w:rPr>
            </w:pPr>
            <w:r w:rsidRPr="00FC1706">
              <w:rPr>
                <w:rFonts w:asciiTheme="majorHAnsi" w:hAnsiTheme="majorHAnsi" w:cs="Arial"/>
              </w:rPr>
              <w:t>To take responsibility for identifying own training and development needs, suggestions   for improvements to the service and policy changes to the line manager.</w:t>
            </w:r>
          </w:p>
          <w:p w14:paraId="01D8DC9E" w14:textId="77777777" w:rsidR="00FC1706" w:rsidRPr="00FC1706" w:rsidRDefault="00FC1706" w:rsidP="00FC1706">
            <w:pPr>
              <w:numPr>
                <w:ilvl w:val="0"/>
                <w:numId w:val="5"/>
              </w:numPr>
              <w:rPr>
                <w:rFonts w:asciiTheme="majorHAnsi" w:hAnsiTheme="majorHAnsi" w:cs="Arial"/>
              </w:rPr>
            </w:pPr>
            <w:r w:rsidRPr="00FC1706">
              <w:rPr>
                <w:rFonts w:asciiTheme="majorHAnsi" w:hAnsiTheme="majorHAnsi" w:cs="Arial"/>
              </w:rPr>
              <w:t>Compliance with Trust arrangements for continuing professional development.</w:t>
            </w:r>
          </w:p>
        </w:tc>
      </w:tr>
      <w:tr w:rsidR="00FC1706" w:rsidRPr="00FC1706" w14:paraId="6191E7EB" w14:textId="77777777" w:rsidTr="00FC1706">
        <w:trPr>
          <w:gridAfter w:val="1"/>
          <w:wAfter w:w="64" w:type="dxa"/>
        </w:trPr>
        <w:tc>
          <w:tcPr>
            <w:tcW w:w="9854" w:type="dxa"/>
            <w:gridSpan w:val="3"/>
          </w:tcPr>
          <w:p w14:paraId="0E4AAB14" w14:textId="77777777" w:rsidR="00FC1706" w:rsidRPr="00FC1706" w:rsidRDefault="00FC1706" w:rsidP="004A1873">
            <w:pPr>
              <w:rPr>
                <w:rFonts w:asciiTheme="majorHAnsi" w:hAnsiTheme="majorHAnsi"/>
                <w:b/>
              </w:rPr>
            </w:pPr>
            <w:r w:rsidRPr="00FC1706">
              <w:rPr>
                <w:rFonts w:asciiTheme="majorHAnsi" w:hAnsiTheme="majorHAnsi"/>
                <w:b/>
              </w:rPr>
              <w:lastRenderedPageBreak/>
              <w:t>Limits of Authority</w:t>
            </w:r>
          </w:p>
        </w:tc>
      </w:tr>
      <w:tr w:rsidR="00FC1706" w:rsidRPr="00FC1706" w14:paraId="047D020B" w14:textId="77777777" w:rsidTr="00FC1706">
        <w:trPr>
          <w:gridAfter w:val="1"/>
          <w:wAfter w:w="64" w:type="dxa"/>
        </w:trPr>
        <w:tc>
          <w:tcPr>
            <w:tcW w:w="9854" w:type="dxa"/>
            <w:gridSpan w:val="3"/>
          </w:tcPr>
          <w:p w14:paraId="357B116A" w14:textId="77777777" w:rsidR="00FC1706" w:rsidRPr="00FC1706" w:rsidRDefault="00FC1706" w:rsidP="00FC1706">
            <w:pPr>
              <w:numPr>
                <w:ilvl w:val="0"/>
                <w:numId w:val="6"/>
              </w:numPr>
              <w:rPr>
                <w:rFonts w:asciiTheme="majorHAnsi" w:hAnsiTheme="majorHAnsi"/>
              </w:rPr>
            </w:pPr>
            <w:r w:rsidRPr="00FC1706">
              <w:rPr>
                <w:rFonts w:asciiTheme="majorHAnsi" w:hAnsiTheme="majorHAnsi"/>
              </w:rPr>
              <w:t xml:space="preserve">In line with Just Culture principles, may not dismiss staff under the disciplinary procedures and may not suspend them without working within the appropriate governance framework. </w:t>
            </w:r>
          </w:p>
          <w:p w14:paraId="4D57F0B0" w14:textId="77777777" w:rsidR="00FC1706" w:rsidRPr="00FC1706" w:rsidRDefault="00FC1706" w:rsidP="00FC1706">
            <w:pPr>
              <w:numPr>
                <w:ilvl w:val="0"/>
                <w:numId w:val="6"/>
              </w:numPr>
              <w:rPr>
                <w:rFonts w:asciiTheme="majorHAnsi" w:hAnsiTheme="majorHAnsi"/>
              </w:rPr>
            </w:pPr>
            <w:r w:rsidRPr="00FC1706">
              <w:rPr>
                <w:rFonts w:asciiTheme="majorHAnsi" w:hAnsiTheme="majorHAnsi"/>
              </w:rPr>
              <w:t xml:space="preserve">May not take annual leave without prior agreement of the manager.  </w:t>
            </w:r>
          </w:p>
          <w:p w14:paraId="41B98055" w14:textId="77777777" w:rsidR="00FC1706" w:rsidRPr="00FC1706" w:rsidRDefault="00FC1706" w:rsidP="00FC1706">
            <w:pPr>
              <w:numPr>
                <w:ilvl w:val="0"/>
                <w:numId w:val="6"/>
              </w:numPr>
              <w:rPr>
                <w:rFonts w:asciiTheme="majorHAnsi" w:hAnsiTheme="majorHAnsi"/>
              </w:rPr>
            </w:pPr>
            <w:r w:rsidRPr="00FC1706">
              <w:rPr>
                <w:rFonts w:asciiTheme="majorHAnsi" w:hAnsiTheme="majorHAnsi"/>
              </w:rPr>
              <w:t>May authorise expenditure within agreed limits as set out in the Standing Financial Instructions and Scheme of Delegation.</w:t>
            </w:r>
          </w:p>
        </w:tc>
      </w:tr>
      <w:tr w:rsidR="00FC1706" w:rsidRPr="00FC1706" w14:paraId="5D2F1185" w14:textId="77777777" w:rsidTr="00FC1706">
        <w:trPr>
          <w:gridAfter w:val="1"/>
          <w:wAfter w:w="64" w:type="dxa"/>
        </w:trPr>
        <w:tc>
          <w:tcPr>
            <w:tcW w:w="9854" w:type="dxa"/>
            <w:gridSpan w:val="3"/>
          </w:tcPr>
          <w:p w14:paraId="4AC40636" w14:textId="77777777" w:rsidR="00FC1706" w:rsidRPr="00FC1706" w:rsidRDefault="00FC1706" w:rsidP="004A1873">
            <w:pPr>
              <w:rPr>
                <w:rFonts w:asciiTheme="majorHAnsi" w:hAnsiTheme="majorHAnsi"/>
                <w:b/>
              </w:rPr>
            </w:pPr>
            <w:r w:rsidRPr="00FC1706">
              <w:rPr>
                <w:rFonts w:asciiTheme="majorHAnsi" w:hAnsiTheme="majorHAnsi"/>
                <w:b/>
              </w:rPr>
              <w:t>General Requirements</w:t>
            </w:r>
          </w:p>
        </w:tc>
      </w:tr>
      <w:tr w:rsidR="00FC1706" w:rsidRPr="00FC1706" w14:paraId="3BDDC7EE" w14:textId="77777777" w:rsidTr="00FC1706">
        <w:trPr>
          <w:gridAfter w:val="1"/>
          <w:wAfter w:w="64" w:type="dxa"/>
        </w:trPr>
        <w:tc>
          <w:tcPr>
            <w:tcW w:w="9854" w:type="dxa"/>
            <w:gridSpan w:val="3"/>
          </w:tcPr>
          <w:p w14:paraId="71BFF53A" w14:textId="77777777" w:rsidR="00FC1706" w:rsidRPr="00FC1706" w:rsidRDefault="00FC1706" w:rsidP="004A1873">
            <w:pPr>
              <w:jc w:val="both"/>
              <w:rPr>
                <w:rFonts w:asciiTheme="majorHAnsi" w:hAnsiTheme="majorHAnsi"/>
              </w:rPr>
            </w:pPr>
            <w:r w:rsidRPr="00FC1706">
              <w:rPr>
                <w:rFonts w:asciiTheme="majorHAnsi" w:hAnsiTheme="majorHAnsi"/>
              </w:rPr>
              <w:t>Ensure they and where appropriate their staff:</w:t>
            </w:r>
          </w:p>
          <w:p w14:paraId="6C2FB112" w14:textId="77777777" w:rsidR="00FC1706" w:rsidRPr="00FC1706" w:rsidRDefault="00FC1706" w:rsidP="00FC1706">
            <w:pPr>
              <w:numPr>
                <w:ilvl w:val="0"/>
                <w:numId w:val="5"/>
              </w:numPr>
              <w:rPr>
                <w:rFonts w:asciiTheme="majorHAnsi" w:hAnsiTheme="majorHAnsi"/>
              </w:rPr>
            </w:pPr>
            <w:r w:rsidRPr="00FC1706">
              <w:rPr>
                <w:rFonts w:asciiTheme="majorHAnsi" w:hAnsiTheme="majorHAnsi"/>
              </w:rPr>
              <w:t xml:space="preserve">Are familiar with and </w:t>
            </w:r>
            <w:proofErr w:type="gramStart"/>
            <w:r w:rsidRPr="00FC1706">
              <w:rPr>
                <w:rFonts w:asciiTheme="majorHAnsi" w:hAnsiTheme="majorHAnsi"/>
              </w:rPr>
              <w:t>adhere to trust policies and procedures at all times</w:t>
            </w:r>
            <w:proofErr w:type="gramEnd"/>
            <w:r w:rsidRPr="00FC1706">
              <w:rPr>
                <w:rFonts w:asciiTheme="majorHAnsi" w:hAnsiTheme="majorHAnsi"/>
              </w:rPr>
              <w:t xml:space="preserve">, </w:t>
            </w:r>
          </w:p>
          <w:p w14:paraId="7CA8FB3E" w14:textId="77777777" w:rsidR="00FC1706" w:rsidRPr="00FC1706" w:rsidRDefault="00FC1706" w:rsidP="00FC1706">
            <w:pPr>
              <w:numPr>
                <w:ilvl w:val="0"/>
                <w:numId w:val="5"/>
              </w:numPr>
              <w:rPr>
                <w:rFonts w:asciiTheme="majorHAnsi" w:hAnsiTheme="majorHAnsi"/>
              </w:rPr>
            </w:pPr>
            <w:r w:rsidRPr="00FC1706">
              <w:rPr>
                <w:rFonts w:asciiTheme="majorHAnsi" w:hAnsiTheme="majorHAnsi"/>
              </w:rPr>
              <w:t xml:space="preserve">comply with trust standing orders, standing financial instructions, policies, </w:t>
            </w:r>
            <w:proofErr w:type="gramStart"/>
            <w:r w:rsidRPr="00FC1706">
              <w:rPr>
                <w:rFonts w:asciiTheme="majorHAnsi" w:hAnsiTheme="majorHAnsi"/>
              </w:rPr>
              <w:t>procedures</w:t>
            </w:r>
            <w:proofErr w:type="gramEnd"/>
            <w:r w:rsidRPr="00FC1706">
              <w:rPr>
                <w:rFonts w:asciiTheme="majorHAnsi" w:hAnsiTheme="majorHAnsi"/>
              </w:rPr>
              <w:t xml:space="preserve"> and guidelines, </w:t>
            </w:r>
          </w:p>
          <w:p w14:paraId="79BB7587" w14:textId="77777777" w:rsidR="00FC1706" w:rsidRPr="00FC1706" w:rsidRDefault="00FC1706" w:rsidP="00FC1706">
            <w:pPr>
              <w:numPr>
                <w:ilvl w:val="0"/>
                <w:numId w:val="5"/>
              </w:numPr>
              <w:rPr>
                <w:rFonts w:asciiTheme="majorHAnsi" w:hAnsiTheme="majorHAnsi"/>
              </w:rPr>
            </w:pPr>
            <w:r w:rsidRPr="00FC1706">
              <w:rPr>
                <w:rFonts w:asciiTheme="majorHAnsi" w:hAnsiTheme="majorHAnsi"/>
              </w:rPr>
              <w:t xml:space="preserve">follow any policies and procedures in relation to infection, </w:t>
            </w:r>
            <w:proofErr w:type="gramStart"/>
            <w:r w:rsidRPr="00FC1706">
              <w:rPr>
                <w:rFonts w:asciiTheme="majorHAnsi" w:hAnsiTheme="majorHAnsi"/>
              </w:rPr>
              <w:t>prevention</w:t>
            </w:r>
            <w:proofErr w:type="gramEnd"/>
            <w:r w:rsidRPr="00FC1706">
              <w:rPr>
                <w:rFonts w:asciiTheme="majorHAnsi" w:hAnsiTheme="majorHAnsi"/>
              </w:rPr>
              <w:t xml:space="preserve"> and control</w:t>
            </w:r>
          </w:p>
          <w:p w14:paraId="2798AD90" w14:textId="77777777" w:rsidR="00FC1706" w:rsidRPr="00FC1706" w:rsidRDefault="00FC1706" w:rsidP="00FC1706">
            <w:pPr>
              <w:numPr>
                <w:ilvl w:val="0"/>
                <w:numId w:val="5"/>
              </w:numPr>
              <w:rPr>
                <w:rFonts w:asciiTheme="majorHAnsi" w:hAnsiTheme="majorHAnsi"/>
              </w:rPr>
            </w:pPr>
            <w:r w:rsidRPr="00FC1706">
              <w:rPr>
                <w:rFonts w:asciiTheme="majorHAnsi" w:hAnsiTheme="majorHAnsi"/>
              </w:rPr>
              <w:t xml:space="preserve">are aware of their responsibilities in relation to safeguarding children, and vulnerable adults, and the specific responsibilities placed on individuals who care for such clients/patients.  Adhering to any relevant safeguarding policies and acting in a way that safeguards the health, safety and well- </w:t>
            </w:r>
            <w:proofErr w:type="gramStart"/>
            <w:r w:rsidRPr="00FC1706">
              <w:rPr>
                <w:rFonts w:asciiTheme="majorHAnsi" w:hAnsiTheme="majorHAnsi"/>
              </w:rPr>
              <w:t>being of children and vulnerable adults at all times</w:t>
            </w:r>
            <w:proofErr w:type="gramEnd"/>
            <w:r w:rsidRPr="00FC1706">
              <w:rPr>
                <w:rFonts w:asciiTheme="majorHAnsi" w:hAnsiTheme="majorHAnsi"/>
              </w:rPr>
              <w:t>.</w:t>
            </w:r>
          </w:p>
          <w:p w14:paraId="274727FC" w14:textId="77777777" w:rsidR="00FC1706" w:rsidRPr="00FC1706" w:rsidRDefault="00FC1706" w:rsidP="00FC1706">
            <w:pPr>
              <w:numPr>
                <w:ilvl w:val="0"/>
                <w:numId w:val="5"/>
              </w:numPr>
              <w:rPr>
                <w:rFonts w:asciiTheme="majorHAnsi" w:hAnsiTheme="majorHAnsi"/>
              </w:rPr>
            </w:pPr>
            <w:r w:rsidRPr="00FC1706">
              <w:rPr>
                <w:rFonts w:asciiTheme="majorHAnsi" w:hAnsiTheme="majorHAnsi"/>
              </w:rPr>
              <w:t>take all reasonable steps to manage and promote a safe and healthy working environment which is free from discrimination,</w:t>
            </w:r>
          </w:p>
          <w:p w14:paraId="6FD5AAA3" w14:textId="77777777" w:rsidR="00FC1706" w:rsidRPr="00FC1706" w:rsidRDefault="00FC1706" w:rsidP="00FC1706">
            <w:pPr>
              <w:numPr>
                <w:ilvl w:val="0"/>
                <w:numId w:val="5"/>
              </w:numPr>
              <w:rPr>
                <w:rFonts w:asciiTheme="majorHAnsi" w:hAnsiTheme="majorHAnsi"/>
              </w:rPr>
            </w:pPr>
            <w:r w:rsidRPr="00FC1706">
              <w:rPr>
                <w:rFonts w:asciiTheme="majorHAnsi" w:hAnsiTheme="majorHAnsi"/>
              </w:rPr>
              <w:t>comply with the trust policy on confidentiality, and the Data Protection Act 1998 as amended, relating to information held manually or on computerised systems,</w:t>
            </w:r>
          </w:p>
          <w:p w14:paraId="730022FA" w14:textId="77777777" w:rsidR="00FC1706" w:rsidRPr="00FC1706" w:rsidRDefault="00FC1706" w:rsidP="00FC1706">
            <w:pPr>
              <w:numPr>
                <w:ilvl w:val="0"/>
                <w:numId w:val="5"/>
              </w:numPr>
              <w:rPr>
                <w:rFonts w:asciiTheme="majorHAnsi" w:hAnsiTheme="majorHAnsi"/>
              </w:rPr>
            </w:pPr>
            <w:proofErr w:type="gramStart"/>
            <w:r w:rsidRPr="00FC1706">
              <w:rPr>
                <w:rFonts w:asciiTheme="majorHAnsi" w:hAnsiTheme="majorHAnsi"/>
              </w:rPr>
              <w:t>respect the confidentiality and privacy of clients and staff at all times</w:t>
            </w:r>
            <w:proofErr w:type="gramEnd"/>
            <w:r w:rsidRPr="00FC1706">
              <w:rPr>
                <w:rFonts w:asciiTheme="majorHAnsi" w:hAnsiTheme="majorHAnsi"/>
              </w:rPr>
              <w:t>,</w:t>
            </w:r>
          </w:p>
          <w:p w14:paraId="674AC315" w14:textId="77777777" w:rsidR="00FC1706" w:rsidRPr="00FC1706" w:rsidRDefault="00FC1706" w:rsidP="00FC1706">
            <w:pPr>
              <w:numPr>
                <w:ilvl w:val="0"/>
                <w:numId w:val="5"/>
              </w:numPr>
              <w:rPr>
                <w:rFonts w:asciiTheme="majorHAnsi" w:hAnsiTheme="majorHAnsi"/>
              </w:rPr>
            </w:pPr>
            <w:r w:rsidRPr="00FC1706">
              <w:rPr>
                <w:rFonts w:asciiTheme="majorHAnsi" w:hAnsiTheme="majorHAnsi"/>
              </w:rPr>
              <w:t xml:space="preserve">maintain a constant awareness of health, welfare and safety issues affecting colleagues, patients, </w:t>
            </w:r>
            <w:proofErr w:type="gramStart"/>
            <w:r w:rsidRPr="00FC1706">
              <w:rPr>
                <w:rFonts w:asciiTheme="majorHAnsi" w:hAnsiTheme="majorHAnsi"/>
              </w:rPr>
              <w:t>visitors</w:t>
            </w:r>
            <w:proofErr w:type="gramEnd"/>
            <w:r w:rsidRPr="00FC1706">
              <w:rPr>
                <w:rFonts w:asciiTheme="majorHAnsi" w:hAnsiTheme="majorHAnsi"/>
              </w:rPr>
              <w:t xml:space="preserve"> and themselves, reporting any accidents or fault in line with trust policy,</w:t>
            </w:r>
          </w:p>
          <w:p w14:paraId="3A2AFCFB" w14:textId="77777777" w:rsidR="00FC1706" w:rsidRPr="00FC1706" w:rsidRDefault="00FC1706" w:rsidP="00FC1706">
            <w:pPr>
              <w:numPr>
                <w:ilvl w:val="0"/>
                <w:numId w:val="5"/>
              </w:numPr>
              <w:rPr>
                <w:rFonts w:asciiTheme="majorHAnsi" w:hAnsiTheme="majorHAnsi"/>
              </w:rPr>
            </w:pPr>
            <w:r w:rsidRPr="00FC1706">
              <w:rPr>
                <w:rFonts w:asciiTheme="majorHAnsi" w:hAnsiTheme="majorHAnsi"/>
              </w:rPr>
              <w:t xml:space="preserve">fully participate in health and safety training, </w:t>
            </w:r>
          </w:p>
          <w:p w14:paraId="1E3808CB" w14:textId="77777777" w:rsidR="00FC1706" w:rsidRPr="00FC1706" w:rsidRDefault="00FC1706" w:rsidP="00FC1706">
            <w:pPr>
              <w:numPr>
                <w:ilvl w:val="0"/>
                <w:numId w:val="5"/>
              </w:numPr>
              <w:rPr>
                <w:rFonts w:asciiTheme="majorHAnsi" w:hAnsiTheme="majorHAnsi"/>
              </w:rPr>
            </w:pPr>
            <w:r w:rsidRPr="00FC1706">
              <w:rPr>
                <w:rFonts w:asciiTheme="majorHAnsi" w:hAnsiTheme="majorHAnsi"/>
              </w:rPr>
              <w:t>participate in statutory/mandatory, personal training, development, appraisal, and attend all relevant training courses as required.</w:t>
            </w:r>
          </w:p>
          <w:p w14:paraId="66B624E4" w14:textId="77777777" w:rsidR="00FC1706" w:rsidRPr="00FC1706" w:rsidRDefault="00FC1706" w:rsidP="00FC1706">
            <w:pPr>
              <w:numPr>
                <w:ilvl w:val="0"/>
                <w:numId w:val="5"/>
              </w:numPr>
              <w:rPr>
                <w:rFonts w:asciiTheme="majorHAnsi" w:hAnsiTheme="majorHAnsi"/>
              </w:rPr>
            </w:pPr>
            <w:r w:rsidRPr="00FC1706">
              <w:rPr>
                <w:rFonts w:asciiTheme="majorHAnsi" w:hAnsiTheme="majorHAnsi"/>
              </w:rPr>
              <w:t>Comply with the professional body code of conduct</w:t>
            </w:r>
          </w:p>
          <w:p w14:paraId="74B2342A" w14:textId="77777777" w:rsidR="00FC1706" w:rsidRPr="00FC1706" w:rsidRDefault="00FC1706" w:rsidP="00FC1706">
            <w:pPr>
              <w:numPr>
                <w:ilvl w:val="0"/>
                <w:numId w:val="5"/>
              </w:numPr>
              <w:rPr>
                <w:rFonts w:asciiTheme="majorHAnsi" w:hAnsiTheme="majorHAnsi"/>
              </w:rPr>
            </w:pPr>
            <w:r w:rsidRPr="00FC1706">
              <w:rPr>
                <w:rFonts w:asciiTheme="majorHAnsi" w:hAnsiTheme="majorHAnsi"/>
              </w:rPr>
              <w:t>Protect the environment by reducing waste and unnecessary travel whilst at work</w:t>
            </w:r>
          </w:p>
          <w:p w14:paraId="73881A54" w14:textId="77777777" w:rsidR="00FC1706" w:rsidRPr="00FC1706" w:rsidRDefault="00FC1706" w:rsidP="004A1873">
            <w:pPr>
              <w:ind w:left="1212"/>
              <w:rPr>
                <w:rFonts w:asciiTheme="majorHAnsi" w:hAnsiTheme="majorHAnsi"/>
              </w:rPr>
            </w:pPr>
          </w:p>
          <w:p w14:paraId="4766F815" w14:textId="77777777" w:rsidR="00FC1706" w:rsidRPr="00FC1706" w:rsidRDefault="00FC1706" w:rsidP="004A1873">
            <w:pPr>
              <w:rPr>
                <w:rFonts w:asciiTheme="majorHAnsi" w:hAnsiTheme="majorHAnsi"/>
              </w:rPr>
            </w:pPr>
            <w:r w:rsidRPr="00FC1706">
              <w:rPr>
                <w:rFonts w:asciiTheme="majorHAnsi" w:hAnsiTheme="majorHAnsi"/>
              </w:rPr>
              <w:t xml:space="preserve">This job description seeks to outline the key duties and responsibilities of the post; it is not a definitive document and does not form part of the main statement of Terms and Conditions.  </w:t>
            </w:r>
          </w:p>
          <w:p w14:paraId="5448294D" w14:textId="77777777" w:rsidR="00FC1706" w:rsidRPr="00FC1706" w:rsidRDefault="00FC1706" w:rsidP="004A1873">
            <w:pPr>
              <w:rPr>
                <w:rFonts w:asciiTheme="majorHAnsi" w:hAnsiTheme="majorHAnsi"/>
              </w:rPr>
            </w:pPr>
            <w:r w:rsidRPr="00FC1706">
              <w:rPr>
                <w:rFonts w:asciiTheme="majorHAnsi" w:hAnsiTheme="majorHAnsi"/>
              </w:rPr>
              <w:lastRenderedPageBreak/>
              <w:t>The post holder may, with their agreement, which should not reasonably be withheld, be required to undertake other duties as required, which fall within the grading of this post, to meet the needs of this new and developing service.</w:t>
            </w:r>
          </w:p>
          <w:p w14:paraId="6F65497C" w14:textId="77777777" w:rsidR="00FC1706" w:rsidRPr="00FC1706" w:rsidRDefault="00FC1706" w:rsidP="004A1873">
            <w:pPr>
              <w:rPr>
                <w:rFonts w:asciiTheme="majorHAnsi" w:hAnsiTheme="majorHAnsi"/>
              </w:rPr>
            </w:pPr>
          </w:p>
          <w:p w14:paraId="1BC10413" w14:textId="77777777" w:rsidR="00FC1706" w:rsidRPr="00FC1706" w:rsidRDefault="00FC1706" w:rsidP="004A1873">
            <w:pPr>
              <w:rPr>
                <w:rFonts w:asciiTheme="majorHAnsi" w:hAnsiTheme="majorHAnsi"/>
              </w:rPr>
            </w:pPr>
            <w:r w:rsidRPr="00FC1706">
              <w:rPr>
                <w:rFonts w:asciiTheme="majorHAnsi" w:hAnsiTheme="majorHAnsi"/>
              </w:rPr>
              <w:t xml:space="preserve">Individuals who are required to hold a professional registration </w:t>
            </w:r>
            <w:proofErr w:type="gramStart"/>
            <w:r w:rsidRPr="00FC1706">
              <w:rPr>
                <w:rFonts w:asciiTheme="majorHAnsi" w:hAnsiTheme="majorHAnsi"/>
              </w:rPr>
              <w:t>in order to</w:t>
            </w:r>
            <w:proofErr w:type="gramEnd"/>
            <w:r w:rsidRPr="00FC1706">
              <w:rPr>
                <w:rFonts w:asciiTheme="majorHAnsi" w:hAnsiTheme="majorHAnsi"/>
              </w:rPr>
              <w:t xml:space="preserve"> practice must continue to be a member of their professional body throughout the lifespan of this job description.  Such individuals will be required to notify the Trust immediately if their professional body limits or changes the terms of their registration.</w:t>
            </w:r>
          </w:p>
          <w:p w14:paraId="56C60147" w14:textId="77777777" w:rsidR="00FC1706" w:rsidRPr="00FC1706" w:rsidRDefault="00FC1706" w:rsidP="004A1873">
            <w:pPr>
              <w:rPr>
                <w:rFonts w:asciiTheme="majorHAnsi" w:hAnsiTheme="majorHAnsi"/>
              </w:rPr>
            </w:pPr>
          </w:p>
          <w:p w14:paraId="052BD95D" w14:textId="77777777" w:rsidR="00FC1706" w:rsidRPr="00FC1706" w:rsidRDefault="00FC1706" w:rsidP="004A1873">
            <w:pPr>
              <w:rPr>
                <w:rFonts w:asciiTheme="majorHAnsi" w:hAnsiTheme="majorHAnsi" w:cs="Arial"/>
              </w:rPr>
            </w:pPr>
            <w:r w:rsidRPr="00FC1706">
              <w:rPr>
                <w:rFonts w:asciiTheme="majorHAnsi" w:hAnsiTheme="majorHAnsi" w:cs="Arial"/>
              </w:rPr>
              <w:t xml:space="preserve">This job description will be reviewed yearly as part of the annual individual performance review, to ensure that it reflects the responsibilities of the post.  No changes will be made without full consultation with the post holder.  </w:t>
            </w:r>
          </w:p>
          <w:p w14:paraId="7E3E6CB8" w14:textId="77777777" w:rsidR="00FC1706" w:rsidRPr="00FC1706" w:rsidRDefault="00FC1706" w:rsidP="004A1873">
            <w:pPr>
              <w:rPr>
                <w:rFonts w:asciiTheme="majorHAnsi" w:hAnsiTheme="majorHAnsi" w:cs="Arial"/>
              </w:rPr>
            </w:pPr>
            <w:r w:rsidRPr="00FC1706">
              <w:rPr>
                <w:rFonts w:asciiTheme="majorHAnsi" w:hAnsiTheme="majorHAnsi" w:cs="Arial"/>
              </w:rPr>
              <w:t xml:space="preserve"> </w:t>
            </w:r>
          </w:p>
        </w:tc>
      </w:tr>
    </w:tbl>
    <w:p w14:paraId="464BBD51" w14:textId="77777777" w:rsidR="00FC1706" w:rsidRPr="00FC1706" w:rsidRDefault="00FC1706" w:rsidP="00FC1706">
      <w:pPr>
        <w:rPr>
          <w:rFonts w:asciiTheme="majorHAnsi" w:hAnsiTheme="majorHAnsi"/>
        </w:rPr>
      </w:pPr>
    </w:p>
    <w:p w14:paraId="62AAADAE" w14:textId="77777777" w:rsidR="00FC1706" w:rsidRPr="00FC1706" w:rsidRDefault="00FC1706" w:rsidP="00FC1706">
      <w:pPr>
        <w:spacing w:line="240" w:lineRule="auto"/>
        <w:rPr>
          <w:rFonts w:asciiTheme="majorHAnsi" w:hAnsiTheme="majorHAnsi"/>
        </w:rPr>
      </w:pPr>
    </w:p>
    <w:p w14:paraId="48D5E392" w14:textId="77777777" w:rsidR="00FC1706" w:rsidRPr="00FC1706" w:rsidRDefault="00FC1706" w:rsidP="00FC1706">
      <w:pPr>
        <w:spacing w:line="240" w:lineRule="auto"/>
        <w:rPr>
          <w:rFonts w:asciiTheme="majorHAnsi" w:eastAsia="Times New Roman" w:hAnsiTheme="majorHAnsi" w:cs="Times New Roman"/>
          <w:b/>
        </w:rPr>
      </w:pPr>
      <w:r w:rsidRPr="00FC1706">
        <w:rPr>
          <w:rFonts w:asciiTheme="majorHAnsi" w:hAnsiTheme="majorHAnsi"/>
        </w:rPr>
        <w:t>P</w:t>
      </w:r>
      <w:r w:rsidRPr="00FC1706">
        <w:rPr>
          <w:rFonts w:asciiTheme="majorHAnsi" w:eastAsia="Times New Roman" w:hAnsiTheme="majorHAnsi" w:cs="Times New Roman"/>
          <w:b/>
        </w:rPr>
        <w:t>ERSON SPECIFICATION</w:t>
      </w:r>
    </w:p>
    <w:p w14:paraId="50883F70" w14:textId="77777777" w:rsidR="00FC1706" w:rsidRPr="00FC1706" w:rsidRDefault="00FC1706" w:rsidP="00FC1706">
      <w:pPr>
        <w:spacing w:line="240" w:lineRule="auto"/>
        <w:ind w:left="-993"/>
        <w:jc w:val="both"/>
        <w:rPr>
          <w:rFonts w:asciiTheme="majorHAnsi" w:eastAsia="Times New Roman" w:hAnsiTheme="majorHAnsi" w:cs="Times New Roman"/>
        </w:rPr>
      </w:pPr>
      <w:r w:rsidRPr="00FC1706">
        <w:rPr>
          <w:rFonts w:asciiTheme="majorHAnsi" w:eastAsia="Times New Roman" w:hAnsiTheme="majorHAnsi" w:cs="Times New Roman"/>
        </w:rPr>
        <w:t xml:space="preserve">                    Post: Chief People Officer  </w:t>
      </w:r>
    </w:p>
    <w:tbl>
      <w:tblPr>
        <w:tblW w:w="1168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6521"/>
        <w:gridCol w:w="1559"/>
        <w:gridCol w:w="1418"/>
        <w:gridCol w:w="1301"/>
      </w:tblGrid>
      <w:tr w:rsidR="00FC1706" w:rsidRPr="00FC1706" w14:paraId="6D37932C" w14:textId="77777777" w:rsidTr="004A1873">
        <w:trPr>
          <w:trHeight w:val="340"/>
          <w:tblHeader/>
        </w:trPr>
        <w:tc>
          <w:tcPr>
            <w:tcW w:w="885" w:type="dxa"/>
            <w:tcBorders>
              <w:top w:val="nil"/>
              <w:left w:val="nil"/>
              <w:bottom w:val="nil"/>
              <w:right w:val="nil"/>
            </w:tcBorders>
            <w:shd w:val="clear" w:color="auto" w:fill="auto"/>
          </w:tcPr>
          <w:p w14:paraId="15F69F01" w14:textId="77777777" w:rsidR="00FC1706" w:rsidRPr="00FC1706" w:rsidRDefault="00FC1706" w:rsidP="004A1873">
            <w:pPr>
              <w:spacing w:line="240" w:lineRule="auto"/>
              <w:jc w:val="both"/>
              <w:rPr>
                <w:rFonts w:asciiTheme="majorHAnsi" w:hAnsiTheme="majorHAnsi"/>
                <w:b/>
              </w:rPr>
            </w:pPr>
          </w:p>
        </w:tc>
        <w:tc>
          <w:tcPr>
            <w:tcW w:w="6521" w:type="dxa"/>
            <w:tcBorders>
              <w:left w:val="nil"/>
              <w:bottom w:val="single" w:sz="4" w:space="0" w:color="auto"/>
            </w:tcBorders>
            <w:shd w:val="clear" w:color="auto" w:fill="auto"/>
            <w:vAlign w:val="center"/>
          </w:tcPr>
          <w:p w14:paraId="313EB1BF" w14:textId="77777777" w:rsidR="00FC1706" w:rsidRPr="00FC1706" w:rsidRDefault="00FC1706" w:rsidP="004A1873">
            <w:pPr>
              <w:spacing w:line="240" w:lineRule="auto"/>
              <w:jc w:val="both"/>
              <w:rPr>
                <w:rFonts w:asciiTheme="majorHAnsi" w:hAnsiTheme="majorHAnsi"/>
                <w:b/>
              </w:rPr>
            </w:pPr>
            <w:r w:rsidRPr="00FC1706">
              <w:rPr>
                <w:rFonts w:asciiTheme="majorHAnsi" w:hAnsiTheme="majorHAnsi"/>
                <w:b/>
              </w:rPr>
              <w:t>Requirement</w:t>
            </w:r>
          </w:p>
        </w:tc>
        <w:tc>
          <w:tcPr>
            <w:tcW w:w="1559" w:type="dxa"/>
            <w:tcBorders>
              <w:bottom w:val="single" w:sz="4" w:space="0" w:color="auto"/>
            </w:tcBorders>
            <w:vAlign w:val="center"/>
          </w:tcPr>
          <w:p w14:paraId="4D35B1B2" w14:textId="77777777" w:rsidR="00FC1706" w:rsidRPr="00FC1706" w:rsidRDefault="00FC1706" w:rsidP="004A1873">
            <w:pPr>
              <w:spacing w:line="240" w:lineRule="auto"/>
              <w:jc w:val="both"/>
              <w:rPr>
                <w:rFonts w:asciiTheme="majorHAnsi" w:hAnsiTheme="majorHAnsi"/>
                <w:b/>
              </w:rPr>
            </w:pPr>
            <w:r w:rsidRPr="00FC1706">
              <w:rPr>
                <w:rFonts w:asciiTheme="majorHAnsi" w:hAnsiTheme="majorHAnsi"/>
                <w:b/>
              </w:rPr>
              <w:t>Essential</w:t>
            </w:r>
          </w:p>
        </w:tc>
        <w:tc>
          <w:tcPr>
            <w:tcW w:w="1418" w:type="dxa"/>
            <w:tcBorders>
              <w:bottom w:val="single" w:sz="4" w:space="0" w:color="auto"/>
            </w:tcBorders>
            <w:vAlign w:val="center"/>
          </w:tcPr>
          <w:p w14:paraId="1FEED42E" w14:textId="77777777" w:rsidR="00FC1706" w:rsidRPr="00FC1706" w:rsidRDefault="00FC1706" w:rsidP="004A1873">
            <w:pPr>
              <w:spacing w:line="240" w:lineRule="auto"/>
              <w:jc w:val="both"/>
              <w:rPr>
                <w:rFonts w:asciiTheme="majorHAnsi" w:hAnsiTheme="majorHAnsi"/>
                <w:b/>
              </w:rPr>
            </w:pPr>
            <w:r w:rsidRPr="00FC1706">
              <w:rPr>
                <w:rFonts w:asciiTheme="majorHAnsi" w:hAnsiTheme="majorHAnsi"/>
                <w:b/>
              </w:rPr>
              <w:t>Desirable</w:t>
            </w:r>
          </w:p>
        </w:tc>
        <w:tc>
          <w:tcPr>
            <w:tcW w:w="1301" w:type="dxa"/>
            <w:tcBorders>
              <w:bottom w:val="single" w:sz="4" w:space="0" w:color="auto"/>
            </w:tcBorders>
            <w:vAlign w:val="center"/>
          </w:tcPr>
          <w:p w14:paraId="284EAC5F" w14:textId="77777777" w:rsidR="00FC1706" w:rsidRPr="00FC1706" w:rsidRDefault="00FC1706" w:rsidP="004A1873">
            <w:pPr>
              <w:spacing w:line="240" w:lineRule="auto"/>
              <w:jc w:val="both"/>
              <w:rPr>
                <w:rFonts w:asciiTheme="majorHAnsi" w:hAnsiTheme="majorHAnsi"/>
                <w:b/>
              </w:rPr>
            </w:pPr>
            <w:r w:rsidRPr="00FC1706">
              <w:rPr>
                <w:rFonts w:asciiTheme="majorHAnsi" w:hAnsiTheme="majorHAnsi"/>
                <w:b/>
              </w:rPr>
              <w:t>Met</w:t>
            </w:r>
          </w:p>
        </w:tc>
      </w:tr>
      <w:tr w:rsidR="00FC1706" w:rsidRPr="00FC1706" w14:paraId="5F11B975" w14:textId="77777777" w:rsidTr="004A1873">
        <w:trPr>
          <w:trHeight w:val="440"/>
        </w:trPr>
        <w:tc>
          <w:tcPr>
            <w:tcW w:w="885" w:type="dxa"/>
            <w:tcBorders>
              <w:top w:val="nil"/>
              <w:left w:val="nil"/>
              <w:bottom w:val="nil"/>
              <w:right w:val="single" w:sz="4" w:space="0" w:color="auto"/>
            </w:tcBorders>
            <w:shd w:val="clear" w:color="auto" w:fill="auto"/>
          </w:tcPr>
          <w:p w14:paraId="0815F6F3" w14:textId="77777777" w:rsidR="00FC1706" w:rsidRPr="00FC1706" w:rsidRDefault="00FC1706" w:rsidP="004A1873">
            <w:pPr>
              <w:spacing w:line="240" w:lineRule="auto"/>
              <w:jc w:val="both"/>
              <w:rPr>
                <w:rFonts w:asciiTheme="majorHAnsi" w:hAnsiTheme="majorHAnsi"/>
                <w:b/>
              </w:rPr>
            </w:pPr>
          </w:p>
        </w:tc>
        <w:tc>
          <w:tcPr>
            <w:tcW w:w="10799" w:type="dxa"/>
            <w:gridSpan w:val="4"/>
            <w:tcBorders>
              <w:left w:val="single" w:sz="4" w:space="0" w:color="auto"/>
            </w:tcBorders>
            <w:shd w:val="clear" w:color="auto" w:fill="95B3D7"/>
            <w:vAlign w:val="center"/>
          </w:tcPr>
          <w:p w14:paraId="4DAF7469" w14:textId="77777777" w:rsidR="00FC1706" w:rsidRPr="00FC1706" w:rsidRDefault="00FC1706" w:rsidP="004A1873">
            <w:pPr>
              <w:spacing w:line="240" w:lineRule="auto"/>
              <w:jc w:val="both"/>
              <w:rPr>
                <w:rFonts w:asciiTheme="majorHAnsi" w:hAnsiTheme="majorHAnsi"/>
                <w:i/>
              </w:rPr>
            </w:pPr>
            <w:r w:rsidRPr="00FC1706">
              <w:rPr>
                <w:rFonts w:asciiTheme="majorHAnsi" w:hAnsiTheme="majorHAnsi"/>
                <w:b/>
              </w:rPr>
              <w:t>Criteria 1:</w:t>
            </w:r>
            <w:r w:rsidRPr="00FC1706">
              <w:rPr>
                <w:rFonts w:asciiTheme="majorHAnsi" w:hAnsiTheme="majorHAnsi"/>
                <w:i/>
              </w:rPr>
              <w:t xml:space="preserve"> Qualifications</w:t>
            </w:r>
          </w:p>
        </w:tc>
      </w:tr>
      <w:tr w:rsidR="00FC1706" w:rsidRPr="00FC1706" w14:paraId="6E05B0C5" w14:textId="77777777" w:rsidTr="004A1873">
        <w:trPr>
          <w:trHeight w:val="533"/>
        </w:trPr>
        <w:tc>
          <w:tcPr>
            <w:tcW w:w="885" w:type="dxa"/>
            <w:tcBorders>
              <w:top w:val="nil"/>
              <w:left w:val="nil"/>
              <w:bottom w:val="nil"/>
              <w:right w:val="single" w:sz="4" w:space="0" w:color="auto"/>
            </w:tcBorders>
            <w:shd w:val="clear" w:color="auto" w:fill="auto"/>
          </w:tcPr>
          <w:p w14:paraId="4604AB20" w14:textId="77777777" w:rsidR="00FC1706" w:rsidRPr="00FC1706" w:rsidRDefault="00FC1706" w:rsidP="004A1873">
            <w:pPr>
              <w:pStyle w:val="ListParagraph"/>
              <w:ind w:left="0"/>
              <w:rPr>
                <w:rFonts w:asciiTheme="majorHAnsi" w:hAnsiTheme="majorHAnsi" w:cs="Calibri"/>
              </w:rPr>
            </w:pPr>
          </w:p>
        </w:tc>
        <w:tc>
          <w:tcPr>
            <w:tcW w:w="6521" w:type="dxa"/>
            <w:tcBorders>
              <w:left w:val="single" w:sz="4" w:space="0" w:color="auto"/>
            </w:tcBorders>
            <w:shd w:val="clear" w:color="auto" w:fill="auto"/>
            <w:vAlign w:val="center"/>
          </w:tcPr>
          <w:p w14:paraId="3C25BA80" w14:textId="77777777" w:rsidR="00FC1706" w:rsidRPr="00FC1706" w:rsidDel="00B81F32" w:rsidRDefault="00FC1706" w:rsidP="004A1873">
            <w:pPr>
              <w:pStyle w:val="ListParagraph"/>
              <w:ind w:left="0"/>
              <w:rPr>
                <w:rFonts w:asciiTheme="majorHAnsi" w:hAnsiTheme="majorHAnsi" w:cs="Calibri"/>
              </w:rPr>
            </w:pPr>
            <w:r w:rsidRPr="00FC1706">
              <w:rPr>
                <w:rFonts w:asciiTheme="majorHAnsi" w:hAnsiTheme="majorHAnsi" w:cs="Calibri"/>
              </w:rPr>
              <w:t xml:space="preserve">Educated to degree level </w:t>
            </w:r>
          </w:p>
        </w:tc>
        <w:tc>
          <w:tcPr>
            <w:tcW w:w="1559" w:type="dxa"/>
            <w:vAlign w:val="center"/>
          </w:tcPr>
          <w:p w14:paraId="0E708C1B" w14:textId="77777777" w:rsidR="00FC1706" w:rsidRPr="00FC1706" w:rsidRDefault="00FC1706" w:rsidP="004A1873">
            <w:pPr>
              <w:spacing w:line="240" w:lineRule="auto"/>
              <w:jc w:val="center"/>
              <w:rPr>
                <w:rFonts w:asciiTheme="majorHAnsi" w:hAnsiTheme="majorHAnsi"/>
              </w:rPr>
            </w:pPr>
            <w:r w:rsidRPr="00FC1706">
              <w:rPr>
                <w:rFonts w:asciiTheme="majorHAnsi" w:hAnsiTheme="majorHAnsi"/>
              </w:rPr>
              <w:t>X</w:t>
            </w:r>
          </w:p>
        </w:tc>
        <w:tc>
          <w:tcPr>
            <w:tcW w:w="1418" w:type="dxa"/>
            <w:vAlign w:val="center"/>
          </w:tcPr>
          <w:p w14:paraId="0EBBA5DA" w14:textId="77777777" w:rsidR="00FC1706" w:rsidRPr="00FC1706" w:rsidRDefault="00FC1706" w:rsidP="004A1873">
            <w:pPr>
              <w:spacing w:line="240" w:lineRule="auto"/>
              <w:jc w:val="center"/>
              <w:rPr>
                <w:rFonts w:asciiTheme="majorHAnsi" w:hAnsiTheme="majorHAnsi"/>
              </w:rPr>
            </w:pPr>
          </w:p>
        </w:tc>
        <w:tc>
          <w:tcPr>
            <w:tcW w:w="1301" w:type="dxa"/>
            <w:vAlign w:val="center"/>
          </w:tcPr>
          <w:p w14:paraId="4FD65EF5" w14:textId="77777777" w:rsidR="00FC1706" w:rsidRPr="00FC1706" w:rsidRDefault="00FC1706" w:rsidP="004A1873">
            <w:pPr>
              <w:spacing w:line="240" w:lineRule="auto"/>
              <w:jc w:val="center"/>
              <w:rPr>
                <w:rFonts w:asciiTheme="majorHAnsi" w:hAnsiTheme="majorHAnsi"/>
              </w:rPr>
            </w:pPr>
          </w:p>
        </w:tc>
      </w:tr>
      <w:tr w:rsidR="00FC1706" w:rsidRPr="00FC1706" w14:paraId="4585BE66" w14:textId="77777777" w:rsidTr="004A1873">
        <w:trPr>
          <w:trHeight w:val="340"/>
        </w:trPr>
        <w:tc>
          <w:tcPr>
            <w:tcW w:w="885" w:type="dxa"/>
            <w:tcBorders>
              <w:top w:val="nil"/>
              <w:left w:val="nil"/>
              <w:bottom w:val="nil"/>
              <w:right w:val="single" w:sz="4" w:space="0" w:color="auto"/>
            </w:tcBorders>
            <w:shd w:val="clear" w:color="auto" w:fill="auto"/>
          </w:tcPr>
          <w:p w14:paraId="6B5B789D" w14:textId="77777777" w:rsidR="00FC1706" w:rsidRPr="00FC1706" w:rsidRDefault="00FC1706" w:rsidP="004A1873">
            <w:pPr>
              <w:pStyle w:val="ListParagraph"/>
              <w:ind w:left="0"/>
              <w:rPr>
                <w:rFonts w:asciiTheme="majorHAnsi" w:hAnsiTheme="majorHAnsi" w:cs="Calibri"/>
              </w:rPr>
            </w:pPr>
          </w:p>
        </w:tc>
        <w:tc>
          <w:tcPr>
            <w:tcW w:w="6521" w:type="dxa"/>
            <w:tcBorders>
              <w:left w:val="single" w:sz="4" w:space="0" w:color="auto"/>
            </w:tcBorders>
            <w:shd w:val="clear" w:color="auto" w:fill="auto"/>
            <w:vAlign w:val="center"/>
          </w:tcPr>
          <w:p w14:paraId="2F2F1366" w14:textId="77777777" w:rsidR="00FC1706" w:rsidRPr="00FC1706" w:rsidRDefault="00FC1706" w:rsidP="004A1873">
            <w:pPr>
              <w:pStyle w:val="ListParagraph"/>
              <w:ind w:left="0"/>
              <w:rPr>
                <w:rFonts w:asciiTheme="majorHAnsi" w:hAnsiTheme="majorHAnsi" w:cs="Arial"/>
              </w:rPr>
            </w:pPr>
            <w:r w:rsidRPr="00FC1706">
              <w:rPr>
                <w:rFonts w:asciiTheme="majorHAnsi" w:hAnsiTheme="majorHAnsi" w:cs="Calibri"/>
              </w:rPr>
              <w:t xml:space="preserve">Preferably FCIPD or equivalent experience </w:t>
            </w:r>
          </w:p>
        </w:tc>
        <w:tc>
          <w:tcPr>
            <w:tcW w:w="1559" w:type="dxa"/>
            <w:vAlign w:val="center"/>
          </w:tcPr>
          <w:p w14:paraId="3C080D57" w14:textId="77777777" w:rsidR="00FC1706" w:rsidRPr="00FC1706" w:rsidRDefault="00FC1706" w:rsidP="004A1873">
            <w:pPr>
              <w:spacing w:line="240" w:lineRule="auto"/>
              <w:jc w:val="center"/>
              <w:rPr>
                <w:rFonts w:asciiTheme="majorHAnsi" w:hAnsiTheme="majorHAnsi"/>
              </w:rPr>
            </w:pPr>
            <w:r w:rsidRPr="00FC1706">
              <w:rPr>
                <w:rFonts w:asciiTheme="majorHAnsi" w:hAnsiTheme="majorHAnsi"/>
              </w:rPr>
              <w:t>X</w:t>
            </w:r>
          </w:p>
        </w:tc>
        <w:tc>
          <w:tcPr>
            <w:tcW w:w="1418" w:type="dxa"/>
            <w:vAlign w:val="center"/>
          </w:tcPr>
          <w:p w14:paraId="1BF4A1EB" w14:textId="77777777" w:rsidR="00FC1706" w:rsidRPr="00FC1706" w:rsidRDefault="00FC1706" w:rsidP="004A1873">
            <w:pPr>
              <w:spacing w:line="240" w:lineRule="auto"/>
              <w:jc w:val="center"/>
              <w:rPr>
                <w:rFonts w:asciiTheme="majorHAnsi" w:hAnsiTheme="majorHAnsi"/>
              </w:rPr>
            </w:pPr>
          </w:p>
        </w:tc>
        <w:tc>
          <w:tcPr>
            <w:tcW w:w="1301" w:type="dxa"/>
            <w:vAlign w:val="center"/>
          </w:tcPr>
          <w:p w14:paraId="12F469A6" w14:textId="77777777" w:rsidR="00FC1706" w:rsidRPr="00FC1706" w:rsidRDefault="00FC1706" w:rsidP="004A1873">
            <w:pPr>
              <w:spacing w:line="240" w:lineRule="auto"/>
              <w:jc w:val="center"/>
              <w:rPr>
                <w:rFonts w:asciiTheme="majorHAnsi" w:hAnsiTheme="majorHAnsi"/>
              </w:rPr>
            </w:pPr>
          </w:p>
        </w:tc>
      </w:tr>
      <w:tr w:rsidR="00FC1706" w:rsidRPr="00FC1706" w14:paraId="4E5996B7" w14:textId="77777777" w:rsidTr="004A1873">
        <w:trPr>
          <w:trHeight w:val="340"/>
        </w:trPr>
        <w:tc>
          <w:tcPr>
            <w:tcW w:w="885" w:type="dxa"/>
            <w:tcBorders>
              <w:top w:val="nil"/>
              <w:left w:val="nil"/>
              <w:bottom w:val="nil"/>
              <w:right w:val="single" w:sz="4" w:space="0" w:color="auto"/>
            </w:tcBorders>
            <w:shd w:val="clear" w:color="auto" w:fill="auto"/>
          </w:tcPr>
          <w:p w14:paraId="36E638A1" w14:textId="77777777" w:rsidR="00FC1706" w:rsidRPr="00FC1706" w:rsidRDefault="00FC1706" w:rsidP="004A1873">
            <w:pPr>
              <w:spacing w:line="240" w:lineRule="auto"/>
              <w:rPr>
                <w:rFonts w:asciiTheme="majorHAnsi" w:hAnsiTheme="majorHAnsi" w:cs="Calibri"/>
                <w:b/>
              </w:rPr>
            </w:pPr>
          </w:p>
        </w:tc>
        <w:tc>
          <w:tcPr>
            <w:tcW w:w="10799" w:type="dxa"/>
            <w:gridSpan w:val="4"/>
            <w:tcBorders>
              <w:left w:val="single" w:sz="4" w:space="0" w:color="auto"/>
            </w:tcBorders>
            <w:shd w:val="clear" w:color="auto" w:fill="95B3D7"/>
            <w:vAlign w:val="center"/>
          </w:tcPr>
          <w:p w14:paraId="39174FB5" w14:textId="77777777" w:rsidR="00FC1706" w:rsidRPr="00FC1706" w:rsidRDefault="00FC1706" w:rsidP="004A1873">
            <w:pPr>
              <w:spacing w:line="240" w:lineRule="auto"/>
              <w:rPr>
                <w:rFonts w:asciiTheme="majorHAnsi" w:hAnsiTheme="majorHAnsi"/>
              </w:rPr>
            </w:pPr>
            <w:r w:rsidRPr="00FC1706">
              <w:rPr>
                <w:rFonts w:asciiTheme="majorHAnsi" w:hAnsiTheme="majorHAnsi" w:cs="Calibri"/>
                <w:b/>
              </w:rPr>
              <w:t>Criteria 2:</w:t>
            </w:r>
            <w:r w:rsidRPr="00FC1706">
              <w:rPr>
                <w:rFonts w:asciiTheme="majorHAnsi" w:hAnsiTheme="majorHAnsi" w:cs="Calibri"/>
              </w:rPr>
              <w:t xml:space="preserve"> </w:t>
            </w:r>
            <w:r w:rsidRPr="00FC1706">
              <w:rPr>
                <w:rFonts w:asciiTheme="majorHAnsi" w:hAnsiTheme="majorHAnsi" w:cs="Calibri"/>
                <w:i/>
              </w:rPr>
              <w:t xml:space="preserve">Experience </w:t>
            </w:r>
          </w:p>
        </w:tc>
      </w:tr>
      <w:tr w:rsidR="00FC1706" w:rsidRPr="00FC1706" w14:paraId="161D35FE" w14:textId="77777777" w:rsidTr="004A1873">
        <w:trPr>
          <w:trHeight w:val="340"/>
        </w:trPr>
        <w:tc>
          <w:tcPr>
            <w:tcW w:w="885" w:type="dxa"/>
            <w:tcBorders>
              <w:top w:val="nil"/>
              <w:left w:val="nil"/>
              <w:bottom w:val="nil"/>
              <w:right w:val="single" w:sz="4" w:space="0" w:color="auto"/>
            </w:tcBorders>
            <w:shd w:val="clear" w:color="auto" w:fill="auto"/>
          </w:tcPr>
          <w:p w14:paraId="5DF7BAA7" w14:textId="77777777" w:rsidR="00FC1706" w:rsidRPr="00FC1706" w:rsidRDefault="00FC1706" w:rsidP="004A1873">
            <w:pPr>
              <w:pStyle w:val="ListParagraph"/>
              <w:ind w:left="0"/>
              <w:rPr>
                <w:rFonts w:asciiTheme="majorHAnsi" w:hAnsiTheme="majorHAnsi" w:cs="Calibri"/>
              </w:rPr>
            </w:pPr>
          </w:p>
        </w:tc>
        <w:tc>
          <w:tcPr>
            <w:tcW w:w="6521" w:type="dxa"/>
            <w:tcBorders>
              <w:left w:val="single" w:sz="4" w:space="0" w:color="auto"/>
            </w:tcBorders>
            <w:shd w:val="clear" w:color="auto" w:fill="auto"/>
            <w:vAlign w:val="center"/>
          </w:tcPr>
          <w:p w14:paraId="03C08026" w14:textId="77777777" w:rsidR="00FC1706" w:rsidRPr="00FC1706" w:rsidRDefault="00FC1706" w:rsidP="004A1873">
            <w:pPr>
              <w:pStyle w:val="ListParagraph"/>
              <w:ind w:left="0"/>
              <w:rPr>
                <w:rFonts w:asciiTheme="majorHAnsi" w:hAnsiTheme="majorHAnsi" w:cs="Arial"/>
              </w:rPr>
            </w:pPr>
            <w:r w:rsidRPr="00FC1706">
              <w:rPr>
                <w:rFonts w:asciiTheme="majorHAnsi" w:hAnsiTheme="majorHAnsi" w:cs="Calibri"/>
              </w:rPr>
              <w:t>Experience in a similar role driving cultural change, organisational transformation, and creating a Value Proposition that reflects the organisation’s culture and strategy</w:t>
            </w:r>
          </w:p>
        </w:tc>
        <w:tc>
          <w:tcPr>
            <w:tcW w:w="1559" w:type="dxa"/>
            <w:vAlign w:val="center"/>
          </w:tcPr>
          <w:p w14:paraId="0B00DF5D" w14:textId="77777777" w:rsidR="00FC1706" w:rsidRPr="00FC1706" w:rsidRDefault="00FC1706" w:rsidP="004A1873">
            <w:pPr>
              <w:spacing w:line="240" w:lineRule="auto"/>
              <w:jc w:val="center"/>
              <w:rPr>
                <w:rFonts w:asciiTheme="majorHAnsi" w:hAnsiTheme="majorHAnsi"/>
              </w:rPr>
            </w:pPr>
            <w:r w:rsidRPr="00FC1706">
              <w:rPr>
                <w:rFonts w:asciiTheme="majorHAnsi" w:hAnsiTheme="majorHAnsi"/>
              </w:rPr>
              <w:t>X</w:t>
            </w:r>
          </w:p>
        </w:tc>
        <w:tc>
          <w:tcPr>
            <w:tcW w:w="1418" w:type="dxa"/>
            <w:vAlign w:val="center"/>
          </w:tcPr>
          <w:p w14:paraId="3B85B70C" w14:textId="77777777" w:rsidR="00FC1706" w:rsidRPr="00FC1706" w:rsidRDefault="00FC1706" w:rsidP="004A1873">
            <w:pPr>
              <w:spacing w:line="240" w:lineRule="auto"/>
              <w:jc w:val="center"/>
              <w:rPr>
                <w:rFonts w:asciiTheme="majorHAnsi" w:hAnsiTheme="majorHAnsi"/>
              </w:rPr>
            </w:pPr>
          </w:p>
        </w:tc>
        <w:tc>
          <w:tcPr>
            <w:tcW w:w="1301" w:type="dxa"/>
            <w:vAlign w:val="center"/>
          </w:tcPr>
          <w:p w14:paraId="13CC0D0C" w14:textId="77777777" w:rsidR="00FC1706" w:rsidRPr="00FC1706" w:rsidRDefault="00FC1706" w:rsidP="004A1873">
            <w:pPr>
              <w:spacing w:line="240" w:lineRule="auto"/>
              <w:jc w:val="center"/>
              <w:rPr>
                <w:rFonts w:asciiTheme="majorHAnsi" w:hAnsiTheme="majorHAnsi"/>
              </w:rPr>
            </w:pPr>
          </w:p>
        </w:tc>
      </w:tr>
      <w:tr w:rsidR="00FC1706" w:rsidRPr="00FC1706" w14:paraId="4E8A893D" w14:textId="77777777" w:rsidTr="004A1873">
        <w:trPr>
          <w:trHeight w:val="340"/>
        </w:trPr>
        <w:tc>
          <w:tcPr>
            <w:tcW w:w="885" w:type="dxa"/>
            <w:tcBorders>
              <w:top w:val="nil"/>
              <w:left w:val="nil"/>
              <w:bottom w:val="nil"/>
              <w:right w:val="single" w:sz="4" w:space="0" w:color="auto"/>
            </w:tcBorders>
            <w:shd w:val="clear" w:color="auto" w:fill="auto"/>
          </w:tcPr>
          <w:p w14:paraId="79AD0053" w14:textId="77777777" w:rsidR="00FC1706" w:rsidRPr="00FC1706" w:rsidRDefault="00FC1706" w:rsidP="004A1873">
            <w:pPr>
              <w:pStyle w:val="NormalWeb"/>
              <w:spacing w:before="0" w:beforeAutospacing="0" w:after="0" w:afterAutospacing="0"/>
              <w:rPr>
                <w:rFonts w:asciiTheme="majorHAnsi" w:hAnsiTheme="majorHAnsi" w:cs="Calibri"/>
                <w:sz w:val="22"/>
                <w:szCs w:val="22"/>
              </w:rPr>
            </w:pPr>
          </w:p>
        </w:tc>
        <w:tc>
          <w:tcPr>
            <w:tcW w:w="6521" w:type="dxa"/>
            <w:tcBorders>
              <w:left w:val="single" w:sz="4" w:space="0" w:color="auto"/>
            </w:tcBorders>
            <w:shd w:val="clear" w:color="auto" w:fill="auto"/>
            <w:vAlign w:val="center"/>
          </w:tcPr>
          <w:p w14:paraId="7CF2730C" w14:textId="77777777" w:rsidR="00FC1706" w:rsidRPr="00FC1706" w:rsidRDefault="00FC1706" w:rsidP="004A1873">
            <w:pPr>
              <w:pStyle w:val="NormalWeb"/>
              <w:spacing w:before="0" w:beforeAutospacing="0" w:after="0" w:afterAutospacing="0"/>
              <w:rPr>
                <w:rFonts w:asciiTheme="majorHAnsi" w:hAnsiTheme="majorHAnsi" w:cs="Arial"/>
                <w:sz w:val="22"/>
                <w:szCs w:val="22"/>
              </w:rPr>
            </w:pPr>
            <w:r w:rsidRPr="00FC1706">
              <w:rPr>
                <w:rFonts w:asciiTheme="majorHAnsi" w:hAnsiTheme="majorHAnsi" w:cs="Calibri"/>
                <w:sz w:val="22"/>
                <w:szCs w:val="22"/>
              </w:rPr>
              <w:t xml:space="preserve">Proven record of developing and implementing operational strategy that delivers step changes across HR, L&amp;D, </w:t>
            </w:r>
            <w:proofErr w:type="gramStart"/>
            <w:r w:rsidRPr="00FC1706">
              <w:rPr>
                <w:rFonts w:asciiTheme="majorHAnsi" w:hAnsiTheme="majorHAnsi" w:cs="Calibri"/>
                <w:sz w:val="22"/>
                <w:szCs w:val="22"/>
              </w:rPr>
              <w:t>Talent</w:t>
            </w:r>
            <w:proofErr w:type="gramEnd"/>
            <w:r w:rsidRPr="00FC1706">
              <w:rPr>
                <w:rFonts w:asciiTheme="majorHAnsi" w:hAnsiTheme="majorHAnsi" w:cs="Calibri"/>
                <w:sz w:val="22"/>
                <w:szCs w:val="22"/>
              </w:rPr>
              <w:t xml:space="preserve"> and OD </w:t>
            </w:r>
          </w:p>
        </w:tc>
        <w:tc>
          <w:tcPr>
            <w:tcW w:w="1559" w:type="dxa"/>
            <w:vAlign w:val="center"/>
          </w:tcPr>
          <w:p w14:paraId="7C34A025" w14:textId="77777777" w:rsidR="00FC1706" w:rsidRPr="00FC1706" w:rsidRDefault="00FC1706" w:rsidP="004A1873">
            <w:pPr>
              <w:spacing w:line="240" w:lineRule="auto"/>
              <w:jc w:val="center"/>
              <w:rPr>
                <w:rFonts w:asciiTheme="majorHAnsi" w:hAnsiTheme="majorHAnsi"/>
              </w:rPr>
            </w:pPr>
            <w:r w:rsidRPr="00FC1706">
              <w:rPr>
                <w:rFonts w:asciiTheme="majorHAnsi" w:hAnsiTheme="majorHAnsi"/>
              </w:rPr>
              <w:t>X</w:t>
            </w:r>
          </w:p>
        </w:tc>
        <w:tc>
          <w:tcPr>
            <w:tcW w:w="1418" w:type="dxa"/>
            <w:vAlign w:val="center"/>
          </w:tcPr>
          <w:p w14:paraId="09F0B756" w14:textId="77777777" w:rsidR="00FC1706" w:rsidRPr="00FC1706" w:rsidRDefault="00FC1706" w:rsidP="004A1873">
            <w:pPr>
              <w:spacing w:line="240" w:lineRule="auto"/>
              <w:jc w:val="center"/>
              <w:rPr>
                <w:rFonts w:asciiTheme="majorHAnsi" w:hAnsiTheme="majorHAnsi"/>
              </w:rPr>
            </w:pPr>
          </w:p>
        </w:tc>
        <w:tc>
          <w:tcPr>
            <w:tcW w:w="1301" w:type="dxa"/>
            <w:vAlign w:val="center"/>
          </w:tcPr>
          <w:p w14:paraId="72B61683" w14:textId="77777777" w:rsidR="00FC1706" w:rsidRPr="00FC1706" w:rsidRDefault="00FC1706" w:rsidP="004A1873">
            <w:pPr>
              <w:spacing w:line="240" w:lineRule="auto"/>
              <w:jc w:val="center"/>
              <w:rPr>
                <w:rFonts w:asciiTheme="majorHAnsi" w:hAnsiTheme="majorHAnsi"/>
              </w:rPr>
            </w:pPr>
          </w:p>
        </w:tc>
      </w:tr>
      <w:tr w:rsidR="00FC1706" w:rsidRPr="00FC1706" w14:paraId="1B0F2A65" w14:textId="77777777" w:rsidTr="004A1873">
        <w:trPr>
          <w:trHeight w:val="340"/>
        </w:trPr>
        <w:tc>
          <w:tcPr>
            <w:tcW w:w="885" w:type="dxa"/>
            <w:tcBorders>
              <w:top w:val="nil"/>
              <w:left w:val="nil"/>
              <w:bottom w:val="nil"/>
              <w:right w:val="single" w:sz="4" w:space="0" w:color="auto"/>
            </w:tcBorders>
            <w:shd w:val="clear" w:color="auto" w:fill="auto"/>
          </w:tcPr>
          <w:p w14:paraId="33BFC77F" w14:textId="77777777" w:rsidR="00FC1706" w:rsidRPr="00FC1706" w:rsidRDefault="00FC1706" w:rsidP="004A1873">
            <w:pPr>
              <w:spacing w:line="240" w:lineRule="auto"/>
              <w:rPr>
                <w:rFonts w:asciiTheme="majorHAnsi" w:hAnsiTheme="majorHAnsi"/>
              </w:rPr>
            </w:pPr>
          </w:p>
        </w:tc>
        <w:tc>
          <w:tcPr>
            <w:tcW w:w="6521" w:type="dxa"/>
            <w:tcBorders>
              <w:left w:val="single" w:sz="4" w:space="0" w:color="auto"/>
            </w:tcBorders>
            <w:shd w:val="clear" w:color="auto" w:fill="auto"/>
            <w:vAlign w:val="center"/>
          </w:tcPr>
          <w:p w14:paraId="5F5520E9" w14:textId="77777777" w:rsidR="00FC1706" w:rsidRPr="00FC1706" w:rsidRDefault="00FC1706" w:rsidP="004A1873">
            <w:pPr>
              <w:spacing w:line="240" w:lineRule="auto"/>
              <w:rPr>
                <w:rFonts w:asciiTheme="majorHAnsi" w:hAnsiTheme="majorHAnsi"/>
              </w:rPr>
            </w:pPr>
            <w:r w:rsidRPr="00FC1706">
              <w:rPr>
                <w:rFonts w:asciiTheme="majorHAnsi" w:hAnsiTheme="majorHAnsi"/>
              </w:rPr>
              <w:t xml:space="preserve">Experience within a large, complex business at a </w:t>
            </w:r>
            <w:proofErr w:type="gramStart"/>
            <w:r w:rsidRPr="00FC1706">
              <w:rPr>
                <w:rFonts w:asciiTheme="majorHAnsi" w:hAnsiTheme="majorHAnsi"/>
              </w:rPr>
              <w:t>senior  level</w:t>
            </w:r>
            <w:proofErr w:type="gramEnd"/>
          </w:p>
        </w:tc>
        <w:tc>
          <w:tcPr>
            <w:tcW w:w="1559" w:type="dxa"/>
            <w:vAlign w:val="center"/>
          </w:tcPr>
          <w:p w14:paraId="5FDC7950" w14:textId="77777777" w:rsidR="00FC1706" w:rsidRPr="00FC1706" w:rsidRDefault="00FC1706" w:rsidP="004A1873">
            <w:pPr>
              <w:spacing w:line="240" w:lineRule="auto"/>
              <w:jc w:val="center"/>
              <w:rPr>
                <w:rFonts w:asciiTheme="majorHAnsi" w:hAnsiTheme="majorHAnsi"/>
              </w:rPr>
            </w:pPr>
            <w:r w:rsidRPr="00FC1706">
              <w:rPr>
                <w:rFonts w:asciiTheme="majorHAnsi" w:hAnsiTheme="majorHAnsi"/>
              </w:rPr>
              <w:t>X</w:t>
            </w:r>
          </w:p>
        </w:tc>
        <w:tc>
          <w:tcPr>
            <w:tcW w:w="1418" w:type="dxa"/>
            <w:vAlign w:val="center"/>
          </w:tcPr>
          <w:p w14:paraId="2826D6C5" w14:textId="77777777" w:rsidR="00FC1706" w:rsidRPr="00FC1706" w:rsidRDefault="00FC1706" w:rsidP="004A1873">
            <w:pPr>
              <w:spacing w:line="240" w:lineRule="auto"/>
              <w:jc w:val="center"/>
              <w:rPr>
                <w:rFonts w:asciiTheme="majorHAnsi" w:hAnsiTheme="majorHAnsi"/>
              </w:rPr>
            </w:pPr>
          </w:p>
        </w:tc>
        <w:tc>
          <w:tcPr>
            <w:tcW w:w="1301" w:type="dxa"/>
            <w:vAlign w:val="center"/>
          </w:tcPr>
          <w:p w14:paraId="7509FBD6" w14:textId="77777777" w:rsidR="00FC1706" w:rsidRPr="00FC1706" w:rsidRDefault="00FC1706" w:rsidP="004A1873">
            <w:pPr>
              <w:spacing w:line="240" w:lineRule="auto"/>
              <w:jc w:val="center"/>
              <w:rPr>
                <w:rFonts w:asciiTheme="majorHAnsi" w:hAnsiTheme="majorHAnsi"/>
              </w:rPr>
            </w:pPr>
          </w:p>
        </w:tc>
      </w:tr>
      <w:tr w:rsidR="00FC1706" w:rsidRPr="00FC1706" w14:paraId="24359734" w14:textId="77777777" w:rsidTr="004A1873">
        <w:trPr>
          <w:trHeight w:val="340"/>
        </w:trPr>
        <w:tc>
          <w:tcPr>
            <w:tcW w:w="885" w:type="dxa"/>
            <w:tcBorders>
              <w:top w:val="nil"/>
              <w:left w:val="nil"/>
              <w:bottom w:val="nil"/>
              <w:right w:val="single" w:sz="4" w:space="0" w:color="auto"/>
            </w:tcBorders>
            <w:shd w:val="clear" w:color="auto" w:fill="auto"/>
          </w:tcPr>
          <w:p w14:paraId="2FDA1CAA" w14:textId="77777777" w:rsidR="00FC1706" w:rsidRPr="00FC1706" w:rsidRDefault="00FC1706" w:rsidP="004A1873">
            <w:pPr>
              <w:spacing w:line="240" w:lineRule="auto"/>
              <w:rPr>
                <w:rFonts w:asciiTheme="majorHAnsi" w:hAnsiTheme="majorHAnsi"/>
              </w:rPr>
            </w:pPr>
          </w:p>
        </w:tc>
        <w:tc>
          <w:tcPr>
            <w:tcW w:w="6521" w:type="dxa"/>
            <w:tcBorders>
              <w:left w:val="single" w:sz="4" w:space="0" w:color="auto"/>
              <w:bottom w:val="single" w:sz="4" w:space="0" w:color="auto"/>
            </w:tcBorders>
            <w:shd w:val="clear" w:color="auto" w:fill="auto"/>
            <w:vAlign w:val="center"/>
          </w:tcPr>
          <w:p w14:paraId="5D8A7388" w14:textId="77777777" w:rsidR="00FC1706" w:rsidRPr="00FC1706" w:rsidRDefault="00FC1706" w:rsidP="004A1873">
            <w:pPr>
              <w:spacing w:line="240" w:lineRule="auto"/>
              <w:rPr>
                <w:rFonts w:asciiTheme="majorHAnsi" w:hAnsiTheme="majorHAnsi"/>
              </w:rPr>
            </w:pPr>
            <w:r w:rsidRPr="00FC1706">
              <w:rPr>
                <w:rFonts w:asciiTheme="majorHAnsi" w:hAnsiTheme="majorHAnsi"/>
              </w:rPr>
              <w:t>Experience of leading transformational change</w:t>
            </w:r>
          </w:p>
        </w:tc>
        <w:tc>
          <w:tcPr>
            <w:tcW w:w="1559" w:type="dxa"/>
            <w:tcBorders>
              <w:bottom w:val="single" w:sz="4" w:space="0" w:color="auto"/>
            </w:tcBorders>
            <w:vAlign w:val="center"/>
          </w:tcPr>
          <w:p w14:paraId="237F1714" w14:textId="77777777" w:rsidR="00FC1706" w:rsidRPr="00FC1706" w:rsidRDefault="00FC1706" w:rsidP="004A1873">
            <w:pPr>
              <w:spacing w:line="240" w:lineRule="auto"/>
              <w:jc w:val="center"/>
              <w:rPr>
                <w:rFonts w:asciiTheme="majorHAnsi" w:hAnsiTheme="majorHAnsi"/>
              </w:rPr>
            </w:pPr>
            <w:r w:rsidRPr="00FC1706">
              <w:rPr>
                <w:rFonts w:asciiTheme="majorHAnsi" w:hAnsiTheme="majorHAnsi"/>
              </w:rPr>
              <w:t>X</w:t>
            </w:r>
          </w:p>
        </w:tc>
        <w:tc>
          <w:tcPr>
            <w:tcW w:w="1418" w:type="dxa"/>
            <w:tcBorders>
              <w:bottom w:val="single" w:sz="4" w:space="0" w:color="auto"/>
            </w:tcBorders>
            <w:vAlign w:val="center"/>
          </w:tcPr>
          <w:p w14:paraId="5DA5189B" w14:textId="77777777" w:rsidR="00FC1706" w:rsidRPr="00FC1706" w:rsidRDefault="00FC1706" w:rsidP="004A1873">
            <w:pPr>
              <w:spacing w:line="240" w:lineRule="auto"/>
              <w:jc w:val="center"/>
              <w:rPr>
                <w:rFonts w:asciiTheme="majorHAnsi" w:hAnsiTheme="majorHAnsi"/>
              </w:rPr>
            </w:pPr>
          </w:p>
        </w:tc>
        <w:tc>
          <w:tcPr>
            <w:tcW w:w="1301" w:type="dxa"/>
            <w:tcBorders>
              <w:bottom w:val="single" w:sz="4" w:space="0" w:color="auto"/>
            </w:tcBorders>
            <w:vAlign w:val="center"/>
          </w:tcPr>
          <w:p w14:paraId="21ADD0F2" w14:textId="77777777" w:rsidR="00FC1706" w:rsidRPr="00FC1706" w:rsidRDefault="00FC1706" w:rsidP="004A1873">
            <w:pPr>
              <w:spacing w:line="240" w:lineRule="auto"/>
              <w:jc w:val="center"/>
              <w:rPr>
                <w:rFonts w:asciiTheme="majorHAnsi" w:hAnsiTheme="majorHAnsi"/>
              </w:rPr>
            </w:pPr>
          </w:p>
        </w:tc>
      </w:tr>
      <w:tr w:rsidR="00FC1706" w:rsidRPr="00FC1706" w14:paraId="2C1CE19A" w14:textId="77777777" w:rsidTr="004A1873">
        <w:trPr>
          <w:trHeight w:val="340"/>
        </w:trPr>
        <w:tc>
          <w:tcPr>
            <w:tcW w:w="885" w:type="dxa"/>
            <w:tcBorders>
              <w:top w:val="nil"/>
              <w:left w:val="nil"/>
              <w:bottom w:val="nil"/>
              <w:right w:val="single" w:sz="4" w:space="0" w:color="auto"/>
            </w:tcBorders>
            <w:shd w:val="clear" w:color="auto" w:fill="auto"/>
          </w:tcPr>
          <w:p w14:paraId="36F65DB7" w14:textId="77777777" w:rsidR="00FC1706" w:rsidRPr="00FC1706" w:rsidRDefault="00FC1706" w:rsidP="004A1873">
            <w:pPr>
              <w:spacing w:line="240" w:lineRule="auto"/>
              <w:rPr>
                <w:rFonts w:asciiTheme="majorHAnsi" w:hAnsiTheme="majorHAnsi"/>
              </w:rPr>
            </w:pPr>
          </w:p>
        </w:tc>
        <w:tc>
          <w:tcPr>
            <w:tcW w:w="6521" w:type="dxa"/>
            <w:tcBorders>
              <w:left w:val="single" w:sz="4" w:space="0" w:color="auto"/>
              <w:bottom w:val="single" w:sz="4" w:space="0" w:color="auto"/>
            </w:tcBorders>
            <w:shd w:val="clear" w:color="auto" w:fill="auto"/>
            <w:vAlign w:val="center"/>
          </w:tcPr>
          <w:p w14:paraId="2475F552" w14:textId="77777777" w:rsidR="00FC1706" w:rsidRPr="00FC1706" w:rsidRDefault="00FC1706" w:rsidP="004A1873">
            <w:pPr>
              <w:spacing w:line="240" w:lineRule="auto"/>
              <w:rPr>
                <w:rFonts w:asciiTheme="majorHAnsi" w:hAnsiTheme="majorHAnsi"/>
              </w:rPr>
            </w:pPr>
            <w:r w:rsidRPr="00FC1706">
              <w:rPr>
                <w:rFonts w:asciiTheme="majorHAnsi" w:hAnsiTheme="majorHAnsi"/>
              </w:rPr>
              <w:t>Experience of operating at executive management or equivalent experience at senior level</w:t>
            </w:r>
          </w:p>
        </w:tc>
        <w:tc>
          <w:tcPr>
            <w:tcW w:w="1559" w:type="dxa"/>
            <w:tcBorders>
              <w:bottom w:val="single" w:sz="4" w:space="0" w:color="auto"/>
            </w:tcBorders>
            <w:vAlign w:val="center"/>
          </w:tcPr>
          <w:p w14:paraId="5C511B56" w14:textId="77777777" w:rsidR="00FC1706" w:rsidRPr="00FC1706" w:rsidRDefault="00FC1706" w:rsidP="004A1873">
            <w:pPr>
              <w:spacing w:line="240" w:lineRule="auto"/>
              <w:jc w:val="center"/>
              <w:rPr>
                <w:rFonts w:asciiTheme="majorHAnsi" w:hAnsiTheme="majorHAnsi"/>
              </w:rPr>
            </w:pPr>
            <w:r w:rsidRPr="00FC1706">
              <w:rPr>
                <w:rFonts w:asciiTheme="majorHAnsi" w:hAnsiTheme="majorHAnsi"/>
              </w:rPr>
              <w:t>X</w:t>
            </w:r>
          </w:p>
        </w:tc>
        <w:tc>
          <w:tcPr>
            <w:tcW w:w="1418" w:type="dxa"/>
            <w:tcBorders>
              <w:bottom w:val="single" w:sz="4" w:space="0" w:color="auto"/>
            </w:tcBorders>
            <w:vAlign w:val="center"/>
          </w:tcPr>
          <w:p w14:paraId="2E929633" w14:textId="77777777" w:rsidR="00FC1706" w:rsidRPr="00FC1706" w:rsidRDefault="00FC1706" w:rsidP="004A1873">
            <w:pPr>
              <w:spacing w:line="240" w:lineRule="auto"/>
              <w:jc w:val="center"/>
              <w:rPr>
                <w:rFonts w:asciiTheme="majorHAnsi" w:hAnsiTheme="majorHAnsi"/>
              </w:rPr>
            </w:pPr>
          </w:p>
        </w:tc>
        <w:tc>
          <w:tcPr>
            <w:tcW w:w="1301" w:type="dxa"/>
            <w:tcBorders>
              <w:bottom w:val="single" w:sz="4" w:space="0" w:color="auto"/>
            </w:tcBorders>
            <w:vAlign w:val="center"/>
          </w:tcPr>
          <w:p w14:paraId="4898E1D7" w14:textId="77777777" w:rsidR="00FC1706" w:rsidRPr="00FC1706" w:rsidRDefault="00FC1706" w:rsidP="004A1873">
            <w:pPr>
              <w:spacing w:line="240" w:lineRule="auto"/>
              <w:jc w:val="center"/>
              <w:rPr>
                <w:rFonts w:asciiTheme="majorHAnsi" w:hAnsiTheme="majorHAnsi"/>
              </w:rPr>
            </w:pPr>
          </w:p>
        </w:tc>
      </w:tr>
      <w:tr w:rsidR="00FC1706" w:rsidRPr="00FC1706" w14:paraId="531A58F7" w14:textId="77777777" w:rsidTr="004A1873">
        <w:trPr>
          <w:trHeight w:val="332"/>
        </w:trPr>
        <w:tc>
          <w:tcPr>
            <w:tcW w:w="885" w:type="dxa"/>
            <w:tcBorders>
              <w:top w:val="nil"/>
              <w:left w:val="nil"/>
              <w:bottom w:val="nil"/>
              <w:right w:val="single" w:sz="4" w:space="0" w:color="auto"/>
            </w:tcBorders>
            <w:shd w:val="clear" w:color="auto" w:fill="auto"/>
          </w:tcPr>
          <w:p w14:paraId="6B07AB62" w14:textId="77777777" w:rsidR="00FC1706" w:rsidRPr="00FC1706" w:rsidRDefault="00FC1706" w:rsidP="004A1873">
            <w:pPr>
              <w:spacing w:line="240" w:lineRule="auto"/>
              <w:jc w:val="both"/>
              <w:rPr>
                <w:rFonts w:asciiTheme="majorHAnsi" w:hAnsiTheme="majorHAnsi"/>
                <w:b/>
              </w:rPr>
            </w:pPr>
          </w:p>
        </w:tc>
        <w:tc>
          <w:tcPr>
            <w:tcW w:w="10799" w:type="dxa"/>
            <w:gridSpan w:val="4"/>
            <w:tcBorders>
              <w:left w:val="single" w:sz="4" w:space="0" w:color="auto"/>
            </w:tcBorders>
            <w:shd w:val="clear" w:color="auto" w:fill="95B3D7"/>
            <w:vAlign w:val="center"/>
          </w:tcPr>
          <w:p w14:paraId="2046B1A9" w14:textId="77777777" w:rsidR="00FC1706" w:rsidRPr="00FC1706" w:rsidRDefault="00FC1706" w:rsidP="004A1873">
            <w:pPr>
              <w:spacing w:line="240" w:lineRule="auto"/>
              <w:jc w:val="both"/>
              <w:rPr>
                <w:rFonts w:asciiTheme="majorHAnsi" w:hAnsiTheme="majorHAnsi"/>
                <w:b/>
              </w:rPr>
            </w:pPr>
            <w:r w:rsidRPr="00FC1706">
              <w:rPr>
                <w:rFonts w:asciiTheme="majorHAnsi" w:hAnsiTheme="majorHAnsi"/>
                <w:b/>
              </w:rPr>
              <w:t xml:space="preserve">Criteria 3: </w:t>
            </w:r>
            <w:r w:rsidRPr="00FC1706">
              <w:rPr>
                <w:rFonts w:asciiTheme="majorHAnsi" w:hAnsiTheme="majorHAnsi"/>
                <w:i/>
              </w:rPr>
              <w:t>Knowledge, Skills &amp; Behaviours</w:t>
            </w:r>
          </w:p>
        </w:tc>
      </w:tr>
      <w:tr w:rsidR="00FC1706" w:rsidRPr="00FC1706" w14:paraId="25EB5366" w14:textId="77777777" w:rsidTr="004A1873">
        <w:trPr>
          <w:trHeight w:val="340"/>
        </w:trPr>
        <w:tc>
          <w:tcPr>
            <w:tcW w:w="885" w:type="dxa"/>
            <w:tcBorders>
              <w:top w:val="nil"/>
              <w:left w:val="nil"/>
              <w:bottom w:val="nil"/>
              <w:right w:val="single" w:sz="4" w:space="0" w:color="auto"/>
            </w:tcBorders>
            <w:shd w:val="clear" w:color="auto" w:fill="auto"/>
          </w:tcPr>
          <w:p w14:paraId="34D3DAE4" w14:textId="77777777" w:rsidR="00FC1706" w:rsidRPr="00FC1706" w:rsidRDefault="00FC1706" w:rsidP="004A1873">
            <w:pPr>
              <w:pStyle w:val="BodyText"/>
              <w:rPr>
                <w:rFonts w:asciiTheme="majorHAnsi" w:hAnsiTheme="majorHAnsi" w:cs="Calibri"/>
                <w:b/>
                <w:szCs w:val="22"/>
              </w:rPr>
            </w:pPr>
          </w:p>
        </w:tc>
        <w:tc>
          <w:tcPr>
            <w:tcW w:w="6521" w:type="dxa"/>
            <w:tcBorders>
              <w:left w:val="single" w:sz="4" w:space="0" w:color="auto"/>
            </w:tcBorders>
            <w:shd w:val="clear" w:color="auto" w:fill="auto"/>
            <w:vAlign w:val="center"/>
          </w:tcPr>
          <w:p w14:paraId="3E812A87" w14:textId="77777777" w:rsidR="00FC1706" w:rsidRPr="00FC1706" w:rsidRDefault="00FC1706" w:rsidP="004A1873">
            <w:pPr>
              <w:pStyle w:val="BodyText"/>
              <w:rPr>
                <w:rFonts w:asciiTheme="majorHAnsi" w:hAnsiTheme="majorHAnsi" w:cs="Calibri"/>
                <w:szCs w:val="22"/>
              </w:rPr>
            </w:pPr>
            <w:r w:rsidRPr="00FC1706">
              <w:rPr>
                <w:rFonts w:asciiTheme="majorHAnsi" w:hAnsiTheme="majorHAnsi" w:cs="Calibri"/>
                <w:szCs w:val="22"/>
              </w:rPr>
              <w:t xml:space="preserve">Knowledgeable and innovative in developing people practices, ability to demonstrate inspiring leadership others, to share in your vision for the People agenda having the influence and edge to </w:t>
            </w:r>
            <w:proofErr w:type="gramStart"/>
            <w:r w:rsidRPr="00FC1706">
              <w:rPr>
                <w:rFonts w:asciiTheme="majorHAnsi" w:hAnsiTheme="majorHAnsi" w:cs="Calibri"/>
                <w:szCs w:val="22"/>
              </w:rPr>
              <w:t>take action</w:t>
            </w:r>
            <w:proofErr w:type="gramEnd"/>
            <w:r w:rsidRPr="00FC1706">
              <w:rPr>
                <w:rFonts w:asciiTheme="majorHAnsi" w:hAnsiTheme="majorHAnsi" w:cs="Calibri"/>
                <w:szCs w:val="22"/>
              </w:rPr>
              <w:t xml:space="preserve"> and build a highly engaged organisation</w:t>
            </w:r>
          </w:p>
        </w:tc>
        <w:tc>
          <w:tcPr>
            <w:tcW w:w="1559" w:type="dxa"/>
            <w:vAlign w:val="center"/>
          </w:tcPr>
          <w:p w14:paraId="7C4964BE" w14:textId="77777777" w:rsidR="00FC1706" w:rsidRPr="00FC1706" w:rsidRDefault="00FC1706" w:rsidP="004A1873">
            <w:pPr>
              <w:spacing w:line="240" w:lineRule="auto"/>
              <w:jc w:val="center"/>
              <w:rPr>
                <w:rFonts w:asciiTheme="majorHAnsi" w:hAnsiTheme="majorHAnsi"/>
              </w:rPr>
            </w:pPr>
            <w:r w:rsidRPr="00FC1706">
              <w:rPr>
                <w:rFonts w:asciiTheme="majorHAnsi" w:hAnsiTheme="majorHAnsi"/>
              </w:rPr>
              <w:t>X</w:t>
            </w:r>
          </w:p>
        </w:tc>
        <w:tc>
          <w:tcPr>
            <w:tcW w:w="1418" w:type="dxa"/>
            <w:vAlign w:val="center"/>
          </w:tcPr>
          <w:p w14:paraId="26AAB5DA" w14:textId="77777777" w:rsidR="00FC1706" w:rsidRPr="00FC1706" w:rsidRDefault="00FC1706" w:rsidP="004A1873">
            <w:pPr>
              <w:spacing w:line="240" w:lineRule="auto"/>
              <w:jc w:val="center"/>
              <w:rPr>
                <w:rFonts w:asciiTheme="majorHAnsi" w:hAnsiTheme="majorHAnsi"/>
              </w:rPr>
            </w:pPr>
          </w:p>
        </w:tc>
        <w:tc>
          <w:tcPr>
            <w:tcW w:w="1301" w:type="dxa"/>
            <w:vAlign w:val="center"/>
          </w:tcPr>
          <w:p w14:paraId="7E0F242A" w14:textId="77777777" w:rsidR="00FC1706" w:rsidRPr="00FC1706" w:rsidRDefault="00FC1706" w:rsidP="004A1873">
            <w:pPr>
              <w:spacing w:line="240" w:lineRule="auto"/>
              <w:jc w:val="center"/>
              <w:rPr>
                <w:rFonts w:asciiTheme="majorHAnsi" w:hAnsiTheme="majorHAnsi"/>
              </w:rPr>
            </w:pPr>
          </w:p>
        </w:tc>
      </w:tr>
      <w:tr w:rsidR="00FC1706" w:rsidRPr="00FC1706" w14:paraId="666CE7B6" w14:textId="77777777" w:rsidTr="004A1873">
        <w:trPr>
          <w:trHeight w:val="340"/>
        </w:trPr>
        <w:tc>
          <w:tcPr>
            <w:tcW w:w="885" w:type="dxa"/>
            <w:tcBorders>
              <w:top w:val="nil"/>
              <w:left w:val="nil"/>
              <w:bottom w:val="nil"/>
              <w:right w:val="single" w:sz="4" w:space="0" w:color="auto"/>
            </w:tcBorders>
            <w:shd w:val="clear" w:color="auto" w:fill="auto"/>
          </w:tcPr>
          <w:p w14:paraId="4FEB3882" w14:textId="77777777" w:rsidR="00FC1706" w:rsidRPr="00FC1706" w:rsidRDefault="00FC1706" w:rsidP="004A1873">
            <w:pPr>
              <w:pStyle w:val="BodyText"/>
              <w:rPr>
                <w:rFonts w:asciiTheme="majorHAnsi" w:hAnsiTheme="majorHAnsi" w:cs="Calibri"/>
                <w:b/>
                <w:szCs w:val="22"/>
              </w:rPr>
            </w:pPr>
          </w:p>
        </w:tc>
        <w:tc>
          <w:tcPr>
            <w:tcW w:w="6521" w:type="dxa"/>
            <w:tcBorders>
              <w:left w:val="single" w:sz="4" w:space="0" w:color="auto"/>
            </w:tcBorders>
            <w:shd w:val="clear" w:color="auto" w:fill="auto"/>
            <w:vAlign w:val="center"/>
          </w:tcPr>
          <w:p w14:paraId="0DE3C5DF" w14:textId="77777777" w:rsidR="00FC1706" w:rsidRPr="00FC1706" w:rsidRDefault="00FC1706" w:rsidP="004A1873">
            <w:pPr>
              <w:pStyle w:val="BodyText"/>
              <w:rPr>
                <w:rFonts w:asciiTheme="majorHAnsi" w:hAnsiTheme="majorHAnsi" w:cs="Calibri"/>
                <w:szCs w:val="22"/>
              </w:rPr>
            </w:pPr>
            <w:r w:rsidRPr="00FC1706">
              <w:rPr>
                <w:rFonts w:asciiTheme="majorHAnsi" w:hAnsiTheme="majorHAnsi" w:cs="Calibri"/>
                <w:szCs w:val="22"/>
              </w:rPr>
              <w:t>Quickly establishes credibility and respect and builds strong working relationships as a trusted advisor to senior leaders, capable of guiding others through ambiguity and building capability to resolve complex issues</w:t>
            </w:r>
          </w:p>
        </w:tc>
        <w:tc>
          <w:tcPr>
            <w:tcW w:w="1559" w:type="dxa"/>
            <w:vAlign w:val="center"/>
          </w:tcPr>
          <w:p w14:paraId="762AAC0A" w14:textId="77777777" w:rsidR="00FC1706" w:rsidRPr="00FC1706" w:rsidRDefault="00FC1706" w:rsidP="004A1873">
            <w:pPr>
              <w:spacing w:line="240" w:lineRule="auto"/>
              <w:jc w:val="center"/>
              <w:rPr>
                <w:rFonts w:asciiTheme="majorHAnsi" w:hAnsiTheme="majorHAnsi"/>
              </w:rPr>
            </w:pPr>
            <w:r w:rsidRPr="00FC1706">
              <w:rPr>
                <w:rFonts w:asciiTheme="majorHAnsi" w:hAnsiTheme="majorHAnsi"/>
              </w:rPr>
              <w:t>X</w:t>
            </w:r>
          </w:p>
        </w:tc>
        <w:tc>
          <w:tcPr>
            <w:tcW w:w="1418" w:type="dxa"/>
            <w:vAlign w:val="center"/>
          </w:tcPr>
          <w:p w14:paraId="5E16E608" w14:textId="77777777" w:rsidR="00FC1706" w:rsidRPr="00FC1706" w:rsidRDefault="00FC1706" w:rsidP="004A1873">
            <w:pPr>
              <w:spacing w:line="240" w:lineRule="auto"/>
              <w:jc w:val="center"/>
              <w:rPr>
                <w:rFonts w:asciiTheme="majorHAnsi" w:hAnsiTheme="majorHAnsi"/>
              </w:rPr>
            </w:pPr>
          </w:p>
        </w:tc>
        <w:tc>
          <w:tcPr>
            <w:tcW w:w="1301" w:type="dxa"/>
            <w:vAlign w:val="center"/>
          </w:tcPr>
          <w:p w14:paraId="2F83980D" w14:textId="77777777" w:rsidR="00FC1706" w:rsidRPr="00FC1706" w:rsidRDefault="00FC1706" w:rsidP="004A1873">
            <w:pPr>
              <w:spacing w:line="240" w:lineRule="auto"/>
              <w:jc w:val="center"/>
              <w:rPr>
                <w:rFonts w:asciiTheme="majorHAnsi" w:hAnsiTheme="majorHAnsi"/>
              </w:rPr>
            </w:pPr>
          </w:p>
        </w:tc>
      </w:tr>
      <w:tr w:rsidR="00FC1706" w:rsidRPr="00FC1706" w14:paraId="44C87EEB" w14:textId="77777777" w:rsidTr="004A1873">
        <w:trPr>
          <w:trHeight w:val="340"/>
        </w:trPr>
        <w:tc>
          <w:tcPr>
            <w:tcW w:w="885" w:type="dxa"/>
            <w:tcBorders>
              <w:top w:val="nil"/>
              <w:left w:val="nil"/>
              <w:bottom w:val="nil"/>
              <w:right w:val="single" w:sz="4" w:space="0" w:color="auto"/>
            </w:tcBorders>
          </w:tcPr>
          <w:p w14:paraId="7B022BC6" w14:textId="77777777" w:rsidR="00FC1706" w:rsidRPr="00FC1706" w:rsidRDefault="00FC1706" w:rsidP="004A1873">
            <w:pPr>
              <w:pStyle w:val="BodyText"/>
              <w:rPr>
                <w:rFonts w:asciiTheme="majorHAnsi" w:hAnsiTheme="majorHAnsi" w:cs="Calibri"/>
                <w:b/>
                <w:szCs w:val="22"/>
              </w:rPr>
            </w:pPr>
          </w:p>
        </w:tc>
        <w:tc>
          <w:tcPr>
            <w:tcW w:w="6521" w:type="dxa"/>
            <w:tcBorders>
              <w:left w:val="single" w:sz="4" w:space="0" w:color="auto"/>
            </w:tcBorders>
            <w:shd w:val="clear" w:color="auto" w:fill="auto"/>
            <w:vAlign w:val="center"/>
          </w:tcPr>
          <w:p w14:paraId="1D563209" w14:textId="77777777" w:rsidR="00FC1706" w:rsidRPr="00FC1706" w:rsidRDefault="00FC1706" w:rsidP="004A1873">
            <w:pPr>
              <w:pStyle w:val="BodyText"/>
              <w:rPr>
                <w:rFonts w:asciiTheme="majorHAnsi" w:hAnsiTheme="majorHAnsi" w:cs="Calibri"/>
                <w:szCs w:val="22"/>
              </w:rPr>
            </w:pPr>
            <w:r w:rsidRPr="00FC1706">
              <w:rPr>
                <w:rFonts w:asciiTheme="majorHAnsi" w:hAnsiTheme="majorHAnsi" w:cs="Calibri"/>
                <w:szCs w:val="22"/>
              </w:rPr>
              <w:t>Build and maintain exceptional partnerships and influence with Executive peers</w:t>
            </w:r>
          </w:p>
        </w:tc>
        <w:tc>
          <w:tcPr>
            <w:tcW w:w="1559" w:type="dxa"/>
            <w:vAlign w:val="center"/>
          </w:tcPr>
          <w:p w14:paraId="0ECA345A" w14:textId="77777777" w:rsidR="00FC1706" w:rsidRPr="00FC1706" w:rsidRDefault="00FC1706" w:rsidP="004A1873">
            <w:pPr>
              <w:spacing w:line="240" w:lineRule="auto"/>
              <w:jc w:val="center"/>
              <w:rPr>
                <w:rFonts w:asciiTheme="majorHAnsi" w:hAnsiTheme="majorHAnsi"/>
              </w:rPr>
            </w:pPr>
            <w:r w:rsidRPr="00FC1706">
              <w:rPr>
                <w:rFonts w:asciiTheme="majorHAnsi" w:hAnsiTheme="majorHAnsi"/>
              </w:rPr>
              <w:t>X</w:t>
            </w:r>
          </w:p>
        </w:tc>
        <w:tc>
          <w:tcPr>
            <w:tcW w:w="1418" w:type="dxa"/>
            <w:vAlign w:val="center"/>
          </w:tcPr>
          <w:p w14:paraId="7E471332" w14:textId="77777777" w:rsidR="00FC1706" w:rsidRPr="00FC1706" w:rsidRDefault="00FC1706" w:rsidP="004A1873">
            <w:pPr>
              <w:spacing w:line="240" w:lineRule="auto"/>
              <w:jc w:val="center"/>
              <w:rPr>
                <w:rFonts w:asciiTheme="majorHAnsi" w:hAnsiTheme="majorHAnsi"/>
              </w:rPr>
            </w:pPr>
          </w:p>
        </w:tc>
        <w:tc>
          <w:tcPr>
            <w:tcW w:w="1301" w:type="dxa"/>
            <w:vAlign w:val="center"/>
          </w:tcPr>
          <w:p w14:paraId="07B84F57" w14:textId="77777777" w:rsidR="00FC1706" w:rsidRPr="00FC1706" w:rsidRDefault="00FC1706" w:rsidP="004A1873">
            <w:pPr>
              <w:spacing w:line="240" w:lineRule="auto"/>
              <w:jc w:val="center"/>
              <w:rPr>
                <w:rFonts w:asciiTheme="majorHAnsi" w:hAnsiTheme="majorHAnsi"/>
              </w:rPr>
            </w:pPr>
          </w:p>
        </w:tc>
      </w:tr>
      <w:tr w:rsidR="00FC1706" w:rsidRPr="00FC1706" w14:paraId="676CA8E0" w14:textId="77777777" w:rsidTr="004A1873">
        <w:trPr>
          <w:trHeight w:val="340"/>
        </w:trPr>
        <w:tc>
          <w:tcPr>
            <w:tcW w:w="885" w:type="dxa"/>
            <w:tcBorders>
              <w:top w:val="nil"/>
              <w:left w:val="nil"/>
              <w:bottom w:val="nil"/>
              <w:right w:val="single" w:sz="4" w:space="0" w:color="auto"/>
            </w:tcBorders>
          </w:tcPr>
          <w:p w14:paraId="5AB9CDB1" w14:textId="77777777" w:rsidR="00FC1706" w:rsidRPr="00FC1706" w:rsidRDefault="00FC1706" w:rsidP="004A1873">
            <w:pPr>
              <w:pStyle w:val="BodyText"/>
              <w:rPr>
                <w:rFonts w:asciiTheme="majorHAnsi" w:hAnsiTheme="majorHAnsi" w:cs="Calibri"/>
                <w:b/>
                <w:szCs w:val="22"/>
              </w:rPr>
            </w:pPr>
          </w:p>
        </w:tc>
        <w:tc>
          <w:tcPr>
            <w:tcW w:w="6521" w:type="dxa"/>
            <w:tcBorders>
              <w:left w:val="single" w:sz="4" w:space="0" w:color="auto"/>
            </w:tcBorders>
            <w:shd w:val="clear" w:color="auto" w:fill="auto"/>
            <w:vAlign w:val="center"/>
          </w:tcPr>
          <w:p w14:paraId="2514F4B7" w14:textId="77777777" w:rsidR="00FC1706" w:rsidRPr="00FC1706" w:rsidRDefault="00FC1706" w:rsidP="004A1873">
            <w:pPr>
              <w:pStyle w:val="BodyText"/>
              <w:rPr>
                <w:rFonts w:asciiTheme="majorHAnsi" w:hAnsiTheme="majorHAnsi" w:cs="Calibri"/>
                <w:b/>
                <w:szCs w:val="22"/>
              </w:rPr>
            </w:pPr>
            <w:r w:rsidRPr="00FC1706">
              <w:rPr>
                <w:rFonts w:asciiTheme="majorHAnsi" w:hAnsiTheme="majorHAnsi" w:cs="Calibri"/>
                <w:szCs w:val="22"/>
              </w:rPr>
              <w:t>Lifelong learner and role models leadership as a journey of self-awareness, feedback from others, and course correction</w:t>
            </w:r>
          </w:p>
        </w:tc>
        <w:tc>
          <w:tcPr>
            <w:tcW w:w="1559" w:type="dxa"/>
            <w:vAlign w:val="center"/>
          </w:tcPr>
          <w:p w14:paraId="2FFCDC29" w14:textId="77777777" w:rsidR="00FC1706" w:rsidRPr="00FC1706" w:rsidRDefault="00FC1706" w:rsidP="004A1873">
            <w:pPr>
              <w:spacing w:line="240" w:lineRule="auto"/>
              <w:jc w:val="center"/>
              <w:rPr>
                <w:rFonts w:asciiTheme="majorHAnsi" w:hAnsiTheme="majorHAnsi"/>
              </w:rPr>
            </w:pPr>
            <w:r w:rsidRPr="00FC1706">
              <w:rPr>
                <w:rFonts w:asciiTheme="majorHAnsi" w:hAnsiTheme="majorHAnsi"/>
              </w:rPr>
              <w:t>X</w:t>
            </w:r>
          </w:p>
        </w:tc>
        <w:tc>
          <w:tcPr>
            <w:tcW w:w="1418" w:type="dxa"/>
            <w:vAlign w:val="center"/>
          </w:tcPr>
          <w:p w14:paraId="1296D5E8" w14:textId="77777777" w:rsidR="00FC1706" w:rsidRPr="00FC1706" w:rsidRDefault="00FC1706" w:rsidP="004A1873">
            <w:pPr>
              <w:spacing w:line="240" w:lineRule="auto"/>
              <w:jc w:val="center"/>
              <w:rPr>
                <w:rFonts w:asciiTheme="majorHAnsi" w:hAnsiTheme="majorHAnsi"/>
              </w:rPr>
            </w:pPr>
          </w:p>
        </w:tc>
        <w:tc>
          <w:tcPr>
            <w:tcW w:w="1301" w:type="dxa"/>
            <w:vAlign w:val="center"/>
          </w:tcPr>
          <w:p w14:paraId="3F98E3EC" w14:textId="77777777" w:rsidR="00FC1706" w:rsidRPr="00FC1706" w:rsidRDefault="00FC1706" w:rsidP="004A1873">
            <w:pPr>
              <w:spacing w:line="240" w:lineRule="auto"/>
              <w:jc w:val="center"/>
              <w:rPr>
                <w:rFonts w:asciiTheme="majorHAnsi" w:hAnsiTheme="majorHAnsi"/>
              </w:rPr>
            </w:pPr>
          </w:p>
        </w:tc>
      </w:tr>
      <w:tr w:rsidR="00FC1706" w:rsidRPr="00FC1706" w14:paraId="5F7D78DC" w14:textId="77777777" w:rsidTr="004A1873">
        <w:trPr>
          <w:trHeight w:val="340"/>
        </w:trPr>
        <w:tc>
          <w:tcPr>
            <w:tcW w:w="885" w:type="dxa"/>
            <w:tcBorders>
              <w:top w:val="nil"/>
              <w:left w:val="nil"/>
              <w:bottom w:val="nil"/>
              <w:right w:val="single" w:sz="4" w:space="0" w:color="auto"/>
            </w:tcBorders>
          </w:tcPr>
          <w:p w14:paraId="4E9798E7" w14:textId="77777777" w:rsidR="00FC1706" w:rsidRPr="00FC1706" w:rsidRDefault="00FC1706" w:rsidP="004A1873">
            <w:pPr>
              <w:pStyle w:val="BodyText"/>
              <w:rPr>
                <w:rFonts w:asciiTheme="majorHAnsi" w:hAnsiTheme="majorHAnsi" w:cs="Calibri"/>
                <w:b/>
                <w:szCs w:val="22"/>
              </w:rPr>
            </w:pPr>
          </w:p>
        </w:tc>
        <w:tc>
          <w:tcPr>
            <w:tcW w:w="6521" w:type="dxa"/>
            <w:tcBorders>
              <w:left w:val="single" w:sz="4" w:space="0" w:color="auto"/>
            </w:tcBorders>
            <w:shd w:val="clear" w:color="auto" w:fill="auto"/>
            <w:vAlign w:val="center"/>
          </w:tcPr>
          <w:p w14:paraId="28D1B59A" w14:textId="77777777" w:rsidR="00FC1706" w:rsidRPr="00FC1706" w:rsidRDefault="00FC1706" w:rsidP="004A1873">
            <w:pPr>
              <w:pStyle w:val="BodyText"/>
              <w:rPr>
                <w:rFonts w:asciiTheme="majorHAnsi" w:hAnsiTheme="majorHAnsi" w:cs="Calibri"/>
                <w:b/>
                <w:szCs w:val="22"/>
              </w:rPr>
            </w:pPr>
            <w:r w:rsidRPr="00FC1706">
              <w:rPr>
                <w:rFonts w:asciiTheme="majorHAnsi" w:hAnsiTheme="majorHAnsi" w:cs="Calibri"/>
                <w:szCs w:val="22"/>
              </w:rPr>
              <w:t xml:space="preserve">Passionate and focused leader able to deliver strategies for finding and developing talent at all levels of the organisation </w:t>
            </w:r>
          </w:p>
        </w:tc>
        <w:tc>
          <w:tcPr>
            <w:tcW w:w="1559" w:type="dxa"/>
            <w:vAlign w:val="center"/>
          </w:tcPr>
          <w:p w14:paraId="1030AD10" w14:textId="77777777" w:rsidR="00FC1706" w:rsidRPr="00FC1706" w:rsidRDefault="00FC1706" w:rsidP="004A1873">
            <w:pPr>
              <w:spacing w:line="240" w:lineRule="auto"/>
              <w:jc w:val="center"/>
              <w:rPr>
                <w:rFonts w:asciiTheme="majorHAnsi" w:hAnsiTheme="majorHAnsi"/>
              </w:rPr>
            </w:pPr>
            <w:r w:rsidRPr="00FC1706">
              <w:rPr>
                <w:rFonts w:asciiTheme="majorHAnsi" w:hAnsiTheme="majorHAnsi"/>
              </w:rPr>
              <w:t>X</w:t>
            </w:r>
          </w:p>
        </w:tc>
        <w:tc>
          <w:tcPr>
            <w:tcW w:w="1418" w:type="dxa"/>
            <w:vAlign w:val="center"/>
          </w:tcPr>
          <w:p w14:paraId="366C09AB" w14:textId="77777777" w:rsidR="00FC1706" w:rsidRPr="00FC1706" w:rsidRDefault="00FC1706" w:rsidP="004A1873">
            <w:pPr>
              <w:spacing w:line="240" w:lineRule="auto"/>
              <w:jc w:val="center"/>
              <w:rPr>
                <w:rFonts w:asciiTheme="majorHAnsi" w:hAnsiTheme="majorHAnsi"/>
              </w:rPr>
            </w:pPr>
          </w:p>
        </w:tc>
        <w:tc>
          <w:tcPr>
            <w:tcW w:w="1301" w:type="dxa"/>
            <w:vAlign w:val="center"/>
          </w:tcPr>
          <w:p w14:paraId="69BBAA34" w14:textId="77777777" w:rsidR="00FC1706" w:rsidRPr="00FC1706" w:rsidRDefault="00FC1706" w:rsidP="004A1873">
            <w:pPr>
              <w:spacing w:line="240" w:lineRule="auto"/>
              <w:jc w:val="center"/>
              <w:rPr>
                <w:rFonts w:asciiTheme="majorHAnsi" w:hAnsiTheme="majorHAnsi"/>
              </w:rPr>
            </w:pPr>
          </w:p>
        </w:tc>
      </w:tr>
      <w:tr w:rsidR="00FC1706" w:rsidRPr="00FC1706" w14:paraId="10E15FFC" w14:textId="77777777" w:rsidTr="004A1873">
        <w:trPr>
          <w:trHeight w:val="340"/>
        </w:trPr>
        <w:tc>
          <w:tcPr>
            <w:tcW w:w="885" w:type="dxa"/>
            <w:tcBorders>
              <w:top w:val="nil"/>
              <w:left w:val="nil"/>
              <w:bottom w:val="nil"/>
              <w:right w:val="single" w:sz="4" w:space="0" w:color="auto"/>
            </w:tcBorders>
          </w:tcPr>
          <w:p w14:paraId="6B92864E" w14:textId="77777777" w:rsidR="00FC1706" w:rsidRPr="00FC1706" w:rsidRDefault="00FC1706" w:rsidP="004A1873">
            <w:pPr>
              <w:pStyle w:val="BodyText"/>
              <w:rPr>
                <w:rFonts w:asciiTheme="majorHAnsi" w:hAnsiTheme="majorHAnsi" w:cs="Calibri"/>
                <w:b/>
                <w:szCs w:val="22"/>
              </w:rPr>
            </w:pPr>
          </w:p>
        </w:tc>
        <w:tc>
          <w:tcPr>
            <w:tcW w:w="6521" w:type="dxa"/>
            <w:tcBorders>
              <w:left w:val="single" w:sz="4" w:space="0" w:color="auto"/>
            </w:tcBorders>
            <w:shd w:val="clear" w:color="auto" w:fill="auto"/>
            <w:vAlign w:val="center"/>
          </w:tcPr>
          <w:p w14:paraId="6F375E3C" w14:textId="77777777" w:rsidR="00FC1706" w:rsidRPr="00FC1706" w:rsidRDefault="00FC1706" w:rsidP="004A1873">
            <w:pPr>
              <w:pStyle w:val="BodyText"/>
              <w:rPr>
                <w:rFonts w:asciiTheme="majorHAnsi" w:hAnsiTheme="majorHAnsi" w:cs="Calibri"/>
                <w:b/>
                <w:szCs w:val="22"/>
              </w:rPr>
            </w:pPr>
            <w:r w:rsidRPr="00FC1706">
              <w:rPr>
                <w:rFonts w:asciiTheme="majorHAnsi" w:hAnsiTheme="majorHAnsi" w:cs="Calibri"/>
                <w:szCs w:val="22"/>
              </w:rPr>
              <w:t xml:space="preserve">Able and willing to have high impact conversations, bring directness and empathy into conversations, build from a place of collaboration, share important information </w:t>
            </w:r>
          </w:p>
        </w:tc>
        <w:tc>
          <w:tcPr>
            <w:tcW w:w="1559" w:type="dxa"/>
            <w:vAlign w:val="center"/>
          </w:tcPr>
          <w:p w14:paraId="3A272666" w14:textId="77777777" w:rsidR="00FC1706" w:rsidRPr="00FC1706" w:rsidRDefault="00FC1706" w:rsidP="004A1873">
            <w:pPr>
              <w:spacing w:line="240" w:lineRule="auto"/>
              <w:jc w:val="center"/>
              <w:rPr>
                <w:rFonts w:asciiTheme="majorHAnsi" w:hAnsiTheme="majorHAnsi"/>
              </w:rPr>
            </w:pPr>
            <w:r w:rsidRPr="00FC1706">
              <w:rPr>
                <w:rFonts w:asciiTheme="majorHAnsi" w:hAnsiTheme="majorHAnsi"/>
              </w:rPr>
              <w:t>X</w:t>
            </w:r>
          </w:p>
        </w:tc>
        <w:tc>
          <w:tcPr>
            <w:tcW w:w="1418" w:type="dxa"/>
            <w:vAlign w:val="center"/>
          </w:tcPr>
          <w:p w14:paraId="0AF8E19D" w14:textId="77777777" w:rsidR="00FC1706" w:rsidRPr="00FC1706" w:rsidRDefault="00FC1706" w:rsidP="004A1873">
            <w:pPr>
              <w:spacing w:line="240" w:lineRule="auto"/>
              <w:jc w:val="center"/>
              <w:rPr>
                <w:rFonts w:asciiTheme="majorHAnsi" w:hAnsiTheme="majorHAnsi"/>
              </w:rPr>
            </w:pPr>
          </w:p>
        </w:tc>
        <w:tc>
          <w:tcPr>
            <w:tcW w:w="1301" w:type="dxa"/>
            <w:vAlign w:val="center"/>
          </w:tcPr>
          <w:p w14:paraId="08F3ED40" w14:textId="77777777" w:rsidR="00FC1706" w:rsidRPr="00FC1706" w:rsidRDefault="00FC1706" w:rsidP="004A1873">
            <w:pPr>
              <w:spacing w:line="240" w:lineRule="auto"/>
              <w:jc w:val="center"/>
              <w:rPr>
                <w:rFonts w:asciiTheme="majorHAnsi" w:hAnsiTheme="majorHAnsi"/>
              </w:rPr>
            </w:pPr>
          </w:p>
        </w:tc>
      </w:tr>
      <w:tr w:rsidR="00FC1706" w:rsidRPr="00FC1706" w14:paraId="4CFE3178" w14:textId="77777777" w:rsidTr="004A1873">
        <w:trPr>
          <w:trHeight w:val="340"/>
        </w:trPr>
        <w:tc>
          <w:tcPr>
            <w:tcW w:w="885" w:type="dxa"/>
            <w:tcBorders>
              <w:top w:val="nil"/>
              <w:left w:val="nil"/>
              <w:bottom w:val="nil"/>
              <w:right w:val="single" w:sz="4" w:space="0" w:color="auto"/>
            </w:tcBorders>
          </w:tcPr>
          <w:p w14:paraId="312BEEB6" w14:textId="77777777" w:rsidR="00FC1706" w:rsidRPr="00FC1706" w:rsidRDefault="00FC1706" w:rsidP="004A1873">
            <w:pPr>
              <w:pStyle w:val="BodyText"/>
              <w:rPr>
                <w:rFonts w:asciiTheme="majorHAnsi" w:hAnsiTheme="majorHAnsi" w:cs="Calibri"/>
                <w:b/>
                <w:szCs w:val="22"/>
              </w:rPr>
            </w:pPr>
          </w:p>
        </w:tc>
        <w:tc>
          <w:tcPr>
            <w:tcW w:w="6521" w:type="dxa"/>
            <w:tcBorders>
              <w:left w:val="single" w:sz="4" w:space="0" w:color="auto"/>
            </w:tcBorders>
            <w:shd w:val="clear" w:color="auto" w:fill="auto"/>
            <w:vAlign w:val="center"/>
          </w:tcPr>
          <w:p w14:paraId="7D717D60" w14:textId="77777777" w:rsidR="00FC1706" w:rsidRPr="00FC1706" w:rsidRDefault="00FC1706" w:rsidP="004A1873">
            <w:pPr>
              <w:pStyle w:val="BodyText"/>
              <w:rPr>
                <w:rFonts w:asciiTheme="majorHAnsi" w:hAnsiTheme="majorHAnsi" w:cs="Calibri"/>
                <w:b/>
                <w:szCs w:val="22"/>
              </w:rPr>
            </w:pPr>
            <w:r w:rsidRPr="00FC1706">
              <w:rPr>
                <w:rFonts w:asciiTheme="majorHAnsi" w:hAnsiTheme="majorHAnsi" w:cs="Calibri"/>
                <w:szCs w:val="22"/>
              </w:rPr>
              <w:t xml:space="preserve">Possess high levels of self- </w:t>
            </w:r>
            <w:proofErr w:type="gramStart"/>
            <w:r w:rsidRPr="00FC1706">
              <w:rPr>
                <w:rFonts w:asciiTheme="majorHAnsi" w:hAnsiTheme="majorHAnsi" w:cs="Calibri"/>
                <w:szCs w:val="22"/>
              </w:rPr>
              <w:t>motivation,  energy</w:t>
            </w:r>
            <w:proofErr w:type="gramEnd"/>
            <w:r w:rsidRPr="00FC1706">
              <w:rPr>
                <w:rFonts w:asciiTheme="majorHAnsi" w:hAnsiTheme="majorHAnsi" w:cs="Calibri"/>
                <w:szCs w:val="22"/>
              </w:rPr>
              <w:t xml:space="preserve"> – and can deploy strategies for self-care and personal resilience</w:t>
            </w:r>
          </w:p>
        </w:tc>
        <w:tc>
          <w:tcPr>
            <w:tcW w:w="1559" w:type="dxa"/>
            <w:vAlign w:val="center"/>
          </w:tcPr>
          <w:p w14:paraId="05E3D419" w14:textId="77777777" w:rsidR="00FC1706" w:rsidRPr="00FC1706" w:rsidRDefault="00FC1706" w:rsidP="004A1873">
            <w:pPr>
              <w:spacing w:line="240" w:lineRule="auto"/>
              <w:jc w:val="center"/>
              <w:rPr>
                <w:rFonts w:asciiTheme="majorHAnsi" w:hAnsiTheme="majorHAnsi"/>
              </w:rPr>
            </w:pPr>
            <w:r w:rsidRPr="00FC1706">
              <w:rPr>
                <w:rFonts w:asciiTheme="majorHAnsi" w:hAnsiTheme="majorHAnsi"/>
              </w:rPr>
              <w:t>X</w:t>
            </w:r>
          </w:p>
        </w:tc>
        <w:tc>
          <w:tcPr>
            <w:tcW w:w="1418" w:type="dxa"/>
            <w:vAlign w:val="center"/>
          </w:tcPr>
          <w:p w14:paraId="104C7F41" w14:textId="77777777" w:rsidR="00FC1706" w:rsidRPr="00FC1706" w:rsidRDefault="00FC1706" w:rsidP="004A1873">
            <w:pPr>
              <w:spacing w:line="240" w:lineRule="auto"/>
              <w:jc w:val="center"/>
              <w:rPr>
                <w:rFonts w:asciiTheme="majorHAnsi" w:hAnsiTheme="majorHAnsi"/>
              </w:rPr>
            </w:pPr>
          </w:p>
        </w:tc>
        <w:tc>
          <w:tcPr>
            <w:tcW w:w="1301" w:type="dxa"/>
            <w:vAlign w:val="center"/>
          </w:tcPr>
          <w:p w14:paraId="61BA8E9E" w14:textId="77777777" w:rsidR="00FC1706" w:rsidRPr="00FC1706" w:rsidRDefault="00FC1706" w:rsidP="004A1873">
            <w:pPr>
              <w:spacing w:line="240" w:lineRule="auto"/>
              <w:jc w:val="center"/>
              <w:rPr>
                <w:rFonts w:asciiTheme="majorHAnsi" w:hAnsiTheme="majorHAnsi"/>
              </w:rPr>
            </w:pPr>
          </w:p>
        </w:tc>
      </w:tr>
      <w:tr w:rsidR="00FC1706" w:rsidRPr="00FC1706" w14:paraId="44F91CE8" w14:textId="77777777" w:rsidTr="004A1873">
        <w:trPr>
          <w:trHeight w:val="340"/>
        </w:trPr>
        <w:tc>
          <w:tcPr>
            <w:tcW w:w="885" w:type="dxa"/>
            <w:tcBorders>
              <w:top w:val="nil"/>
              <w:left w:val="nil"/>
              <w:bottom w:val="nil"/>
              <w:right w:val="single" w:sz="4" w:space="0" w:color="auto"/>
            </w:tcBorders>
          </w:tcPr>
          <w:p w14:paraId="4EBC9BEA" w14:textId="77777777" w:rsidR="00FC1706" w:rsidRPr="00FC1706" w:rsidRDefault="00FC1706" w:rsidP="004A1873">
            <w:pPr>
              <w:pStyle w:val="BodyText"/>
              <w:rPr>
                <w:rFonts w:asciiTheme="majorHAnsi" w:hAnsiTheme="majorHAnsi" w:cs="Calibri"/>
                <w:b/>
                <w:szCs w:val="22"/>
              </w:rPr>
            </w:pPr>
          </w:p>
        </w:tc>
        <w:tc>
          <w:tcPr>
            <w:tcW w:w="6521" w:type="dxa"/>
            <w:tcBorders>
              <w:left w:val="single" w:sz="4" w:space="0" w:color="auto"/>
              <w:bottom w:val="single" w:sz="4" w:space="0" w:color="auto"/>
            </w:tcBorders>
            <w:shd w:val="clear" w:color="auto" w:fill="auto"/>
            <w:vAlign w:val="center"/>
          </w:tcPr>
          <w:p w14:paraId="34B63940" w14:textId="77777777" w:rsidR="00FC1706" w:rsidRPr="00FC1706" w:rsidRDefault="00FC1706" w:rsidP="004A1873">
            <w:pPr>
              <w:pStyle w:val="BodyText"/>
              <w:rPr>
                <w:rFonts w:asciiTheme="majorHAnsi" w:hAnsiTheme="majorHAnsi" w:cs="Calibri"/>
                <w:b/>
                <w:szCs w:val="22"/>
              </w:rPr>
            </w:pPr>
            <w:r w:rsidRPr="00FC1706">
              <w:rPr>
                <w:rFonts w:asciiTheme="majorHAnsi" w:hAnsiTheme="majorHAnsi" w:cs="Calibri"/>
                <w:szCs w:val="22"/>
              </w:rPr>
              <w:t xml:space="preserve">Capable of building high performing extended teams with strategic outsourced relationships </w:t>
            </w:r>
          </w:p>
        </w:tc>
        <w:tc>
          <w:tcPr>
            <w:tcW w:w="1559" w:type="dxa"/>
            <w:vAlign w:val="center"/>
          </w:tcPr>
          <w:p w14:paraId="4DBF0C8A" w14:textId="77777777" w:rsidR="00FC1706" w:rsidRPr="00FC1706" w:rsidRDefault="00FC1706" w:rsidP="004A1873">
            <w:pPr>
              <w:spacing w:line="240" w:lineRule="auto"/>
              <w:jc w:val="center"/>
              <w:rPr>
                <w:rFonts w:asciiTheme="majorHAnsi" w:hAnsiTheme="majorHAnsi"/>
              </w:rPr>
            </w:pPr>
            <w:r w:rsidRPr="00FC1706">
              <w:rPr>
                <w:rFonts w:asciiTheme="majorHAnsi" w:hAnsiTheme="majorHAnsi"/>
              </w:rPr>
              <w:t>X</w:t>
            </w:r>
          </w:p>
        </w:tc>
        <w:tc>
          <w:tcPr>
            <w:tcW w:w="1418" w:type="dxa"/>
            <w:vAlign w:val="center"/>
          </w:tcPr>
          <w:p w14:paraId="3550DE21" w14:textId="77777777" w:rsidR="00FC1706" w:rsidRPr="00FC1706" w:rsidRDefault="00FC1706" w:rsidP="004A1873">
            <w:pPr>
              <w:spacing w:line="240" w:lineRule="auto"/>
              <w:jc w:val="center"/>
              <w:rPr>
                <w:rFonts w:asciiTheme="majorHAnsi" w:hAnsiTheme="majorHAnsi"/>
              </w:rPr>
            </w:pPr>
          </w:p>
        </w:tc>
        <w:tc>
          <w:tcPr>
            <w:tcW w:w="1301" w:type="dxa"/>
            <w:vAlign w:val="center"/>
          </w:tcPr>
          <w:p w14:paraId="7A666337" w14:textId="77777777" w:rsidR="00FC1706" w:rsidRPr="00FC1706" w:rsidRDefault="00FC1706" w:rsidP="004A1873">
            <w:pPr>
              <w:spacing w:line="240" w:lineRule="auto"/>
              <w:jc w:val="center"/>
              <w:rPr>
                <w:rFonts w:asciiTheme="majorHAnsi" w:hAnsiTheme="majorHAnsi"/>
              </w:rPr>
            </w:pPr>
          </w:p>
        </w:tc>
      </w:tr>
      <w:tr w:rsidR="00FC1706" w:rsidRPr="00FC1706" w14:paraId="7E5FF324" w14:textId="77777777" w:rsidTr="004A1873">
        <w:trPr>
          <w:trHeight w:val="340"/>
        </w:trPr>
        <w:tc>
          <w:tcPr>
            <w:tcW w:w="885" w:type="dxa"/>
            <w:tcBorders>
              <w:top w:val="nil"/>
              <w:left w:val="nil"/>
              <w:bottom w:val="nil"/>
              <w:right w:val="single" w:sz="4" w:space="0" w:color="auto"/>
            </w:tcBorders>
          </w:tcPr>
          <w:p w14:paraId="23D6C7BA" w14:textId="77777777" w:rsidR="00FC1706" w:rsidRPr="00FC1706" w:rsidRDefault="00FC1706" w:rsidP="004A1873">
            <w:pPr>
              <w:pStyle w:val="BodyText"/>
              <w:rPr>
                <w:rFonts w:asciiTheme="majorHAnsi" w:hAnsiTheme="majorHAnsi" w:cs="Calibri"/>
                <w:b/>
                <w:szCs w:val="22"/>
              </w:rPr>
            </w:pPr>
          </w:p>
        </w:tc>
        <w:tc>
          <w:tcPr>
            <w:tcW w:w="6521" w:type="dxa"/>
            <w:tcBorders>
              <w:left w:val="single" w:sz="4" w:space="0" w:color="auto"/>
            </w:tcBorders>
            <w:shd w:val="clear" w:color="auto" w:fill="auto"/>
            <w:vAlign w:val="center"/>
          </w:tcPr>
          <w:p w14:paraId="01B8DD13" w14:textId="77777777" w:rsidR="00FC1706" w:rsidRPr="00FC1706" w:rsidRDefault="00FC1706" w:rsidP="004A1873">
            <w:pPr>
              <w:pStyle w:val="BodyText"/>
              <w:rPr>
                <w:rFonts w:asciiTheme="majorHAnsi" w:hAnsiTheme="majorHAnsi" w:cs="Calibri"/>
                <w:b/>
                <w:szCs w:val="22"/>
              </w:rPr>
            </w:pPr>
            <w:r w:rsidRPr="00FC1706">
              <w:rPr>
                <w:rFonts w:asciiTheme="majorHAnsi" w:hAnsiTheme="majorHAnsi" w:cs="Calibri"/>
                <w:szCs w:val="22"/>
              </w:rPr>
              <w:t>Adapts to changing conditions; able to generate effective and pragmatic solutions to people-related challenges</w:t>
            </w:r>
          </w:p>
        </w:tc>
        <w:tc>
          <w:tcPr>
            <w:tcW w:w="1559" w:type="dxa"/>
            <w:vAlign w:val="center"/>
          </w:tcPr>
          <w:p w14:paraId="2C05E5B7" w14:textId="77777777" w:rsidR="00FC1706" w:rsidRPr="00FC1706" w:rsidRDefault="00FC1706" w:rsidP="004A1873">
            <w:pPr>
              <w:spacing w:line="240" w:lineRule="auto"/>
              <w:jc w:val="center"/>
              <w:rPr>
                <w:rFonts w:asciiTheme="majorHAnsi" w:hAnsiTheme="majorHAnsi"/>
              </w:rPr>
            </w:pPr>
            <w:r w:rsidRPr="00FC1706">
              <w:rPr>
                <w:rFonts w:asciiTheme="majorHAnsi" w:hAnsiTheme="majorHAnsi"/>
              </w:rPr>
              <w:t>X</w:t>
            </w:r>
          </w:p>
        </w:tc>
        <w:tc>
          <w:tcPr>
            <w:tcW w:w="1418" w:type="dxa"/>
            <w:vAlign w:val="center"/>
          </w:tcPr>
          <w:p w14:paraId="794A5FB7" w14:textId="77777777" w:rsidR="00FC1706" w:rsidRPr="00FC1706" w:rsidRDefault="00FC1706" w:rsidP="004A1873">
            <w:pPr>
              <w:spacing w:line="240" w:lineRule="auto"/>
              <w:jc w:val="center"/>
              <w:rPr>
                <w:rFonts w:asciiTheme="majorHAnsi" w:hAnsiTheme="majorHAnsi"/>
              </w:rPr>
            </w:pPr>
          </w:p>
        </w:tc>
        <w:tc>
          <w:tcPr>
            <w:tcW w:w="1301" w:type="dxa"/>
            <w:vAlign w:val="center"/>
          </w:tcPr>
          <w:p w14:paraId="3546F634" w14:textId="77777777" w:rsidR="00FC1706" w:rsidRPr="00FC1706" w:rsidRDefault="00FC1706" w:rsidP="004A1873">
            <w:pPr>
              <w:spacing w:line="240" w:lineRule="auto"/>
              <w:jc w:val="center"/>
              <w:rPr>
                <w:rFonts w:asciiTheme="majorHAnsi" w:hAnsiTheme="majorHAnsi"/>
              </w:rPr>
            </w:pPr>
          </w:p>
        </w:tc>
      </w:tr>
      <w:tr w:rsidR="00FC1706" w:rsidRPr="00FC1706" w14:paraId="00F7CB1F" w14:textId="77777777" w:rsidTr="004A1873">
        <w:trPr>
          <w:trHeight w:val="340"/>
        </w:trPr>
        <w:tc>
          <w:tcPr>
            <w:tcW w:w="885" w:type="dxa"/>
            <w:tcBorders>
              <w:top w:val="nil"/>
              <w:left w:val="nil"/>
              <w:bottom w:val="nil"/>
              <w:right w:val="single" w:sz="4" w:space="0" w:color="auto"/>
            </w:tcBorders>
          </w:tcPr>
          <w:p w14:paraId="41FFAC81" w14:textId="77777777" w:rsidR="00FC1706" w:rsidRPr="00FC1706" w:rsidRDefault="00FC1706" w:rsidP="004A1873">
            <w:pPr>
              <w:pStyle w:val="BodyText"/>
              <w:rPr>
                <w:rFonts w:asciiTheme="majorHAnsi" w:hAnsiTheme="majorHAnsi" w:cs="Calibri"/>
                <w:b/>
                <w:szCs w:val="22"/>
              </w:rPr>
            </w:pPr>
          </w:p>
        </w:tc>
        <w:tc>
          <w:tcPr>
            <w:tcW w:w="6521" w:type="dxa"/>
            <w:tcBorders>
              <w:left w:val="single" w:sz="4" w:space="0" w:color="auto"/>
              <w:bottom w:val="single" w:sz="4" w:space="0" w:color="auto"/>
            </w:tcBorders>
            <w:shd w:val="clear" w:color="auto" w:fill="auto"/>
            <w:vAlign w:val="center"/>
          </w:tcPr>
          <w:p w14:paraId="0889B798" w14:textId="77777777" w:rsidR="00FC1706" w:rsidRPr="00FC1706" w:rsidRDefault="00FC1706" w:rsidP="004A1873">
            <w:pPr>
              <w:pStyle w:val="BodyText"/>
              <w:rPr>
                <w:rFonts w:asciiTheme="majorHAnsi" w:hAnsiTheme="majorHAnsi" w:cs="Calibri"/>
                <w:b/>
                <w:szCs w:val="22"/>
              </w:rPr>
            </w:pPr>
            <w:r w:rsidRPr="00FC1706">
              <w:rPr>
                <w:rFonts w:asciiTheme="majorHAnsi" w:hAnsiTheme="majorHAnsi" w:cs="Calibri"/>
                <w:szCs w:val="22"/>
              </w:rPr>
              <w:t>Makes decisions with strategic consequences confidently and effectively</w:t>
            </w:r>
          </w:p>
        </w:tc>
        <w:tc>
          <w:tcPr>
            <w:tcW w:w="1559" w:type="dxa"/>
            <w:vAlign w:val="center"/>
          </w:tcPr>
          <w:p w14:paraId="2654F6D2" w14:textId="77777777" w:rsidR="00FC1706" w:rsidRPr="00FC1706" w:rsidRDefault="00FC1706" w:rsidP="004A1873">
            <w:pPr>
              <w:spacing w:line="240" w:lineRule="auto"/>
              <w:jc w:val="center"/>
              <w:rPr>
                <w:rFonts w:asciiTheme="majorHAnsi" w:hAnsiTheme="majorHAnsi"/>
              </w:rPr>
            </w:pPr>
            <w:r w:rsidRPr="00FC1706">
              <w:rPr>
                <w:rFonts w:asciiTheme="majorHAnsi" w:hAnsiTheme="majorHAnsi"/>
              </w:rPr>
              <w:t>X</w:t>
            </w:r>
          </w:p>
        </w:tc>
        <w:tc>
          <w:tcPr>
            <w:tcW w:w="1418" w:type="dxa"/>
            <w:vAlign w:val="center"/>
          </w:tcPr>
          <w:p w14:paraId="248D9D66" w14:textId="77777777" w:rsidR="00FC1706" w:rsidRPr="00FC1706" w:rsidRDefault="00FC1706" w:rsidP="004A1873">
            <w:pPr>
              <w:spacing w:line="240" w:lineRule="auto"/>
              <w:jc w:val="center"/>
              <w:rPr>
                <w:rFonts w:asciiTheme="majorHAnsi" w:hAnsiTheme="majorHAnsi"/>
              </w:rPr>
            </w:pPr>
          </w:p>
        </w:tc>
        <w:tc>
          <w:tcPr>
            <w:tcW w:w="1301" w:type="dxa"/>
            <w:vAlign w:val="center"/>
          </w:tcPr>
          <w:p w14:paraId="67DC13FD" w14:textId="77777777" w:rsidR="00FC1706" w:rsidRPr="00FC1706" w:rsidRDefault="00FC1706" w:rsidP="004A1873">
            <w:pPr>
              <w:spacing w:line="240" w:lineRule="auto"/>
              <w:jc w:val="center"/>
              <w:rPr>
                <w:rFonts w:asciiTheme="majorHAnsi" w:hAnsiTheme="majorHAnsi"/>
              </w:rPr>
            </w:pPr>
          </w:p>
        </w:tc>
      </w:tr>
      <w:tr w:rsidR="00FC1706" w:rsidRPr="00FC1706" w14:paraId="601EE6D1" w14:textId="77777777" w:rsidTr="004A1873">
        <w:trPr>
          <w:trHeight w:val="340"/>
        </w:trPr>
        <w:tc>
          <w:tcPr>
            <w:tcW w:w="885" w:type="dxa"/>
            <w:tcBorders>
              <w:top w:val="nil"/>
              <w:left w:val="nil"/>
              <w:bottom w:val="nil"/>
              <w:right w:val="single" w:sz="4" w:space="0" w:color="auto"/>
            </w:tcBorders>
          </w:tcPr>
          <w:p w14:paraId="3D38218E" w14:textId="77777777" w:rsidR="00FC1706" w:rsidRPr="00FC1706" w:rsidRDefault="00FC1706" w:rsidP="004A1873">
            <w:pPr>
              <w:pStyle w:val="BodyText"/>
              <w:rPr>
                <w:rFonts w:asciiTheme="majorHAnsi" w:hAnsiTheme="majorHAnsi" w:cs="Calibri"/>
                <w:b/>
                <w:szCs w:val="22"/>
              </w:rPr>
            </w:pPr>
          </w:p>
        </w:tc>
        <w:tc>
          <w:tcPr>
            <w:tcW w:w="6521" w:type="dxa"/>
            <w:tcBorders>
              <w:left w:val="single" w:sz="4" w:space="0" w:color="auto"/>
            </w:tcBorders>
            <w:shd w:val="clear" w:color="auto" w:fill="auto"/>
            <w:vAlign w:val="center"/>
          </w:tcPr>
          <w:p w14:paraId="2D6C0E65" w14:textId="77777777" w:rsidR="00FC1706" w:rsidRPr="00FC1706" w:rsidRDefault="00FC1706" w:rsidP="004A1873">
            <w:pPr>
              <w:pStyle w:val="BodyText"/>
              <w:rPr>
                <w:rFonts w:asciiTheme="majorHAnsi" w:hAnsiTheme="majorHAnsi" w:cs="Calibri"/>
                <w:b/>
                <w:szCs w:val="22"/>
              </w:rPr>
            </w:pPr>
            <w:r w:rsidRPr="00FC1706">
              <w:rPr>
                <w:rFonts w:asciiTheme="majorHAnsi" w:hAnsiTheme="majorHAnsi" w:cs="Calibri"/>
                <w:szCs w:val="22"/>
              </w:rPr>
              <w:t>A skilled networker, promoting brand and reputation; experienced in representing organisations at external events and creating strategic partnership</w:t>
            </w:r>
          </w:p>
        </w:tc>
        <w:tc>
          <w:tcPr>
            <w:tcW w:w="1559" w:type="dxa"/>
            <w:vAlign w:val="center"/>
          </w:tcPr>
          <w:p w14:paraId="2570F469" w14:textId="77777777" w:rsidR="00FC1706" w:rsidRPr="00FC1706" w:rsidRDefault="00FC1706" w:rsidP="004A1873">
            <w:pPr>
              <w:spacing w:line="240" w:lineRule="auto"/>
              <w:jc w:val="center"/>
              <w:rPr>
                <w:rFonts w:asciiTheme="majorHAnsi" w:hAnsiTheme="majorHAnsi"/>
              </w:rPr>
            </w:pPr>
            <w:r w:rsidRPr="00FC1706">
              <w:rPr>
                <w:rFonts w:asciiTheme="majorHAnsi" w:hAnsiTheme="majorHAnsi"/>
              </w:rPr>
              <w:t>X</w:t>
            </w:r>
          </w:p>
        </w:tc>
        <w:tc>
          <w:tcPr>
            <w:tcW w:w="1418" w:type="dxa"/>
            <w:vAlign w:val="center"/>
          </w:tcPr>
          <w:p w14:paraId="795D3110" w14:textId="77777777" w:rsidR="00FC1706" w:rsidRPr="00FC1706" w:rsidRDefault="00FC1706" w:rsidP="004A1873">
            <w:pPr>
              <w:spacing w:line="240" w:lineRule="auto"/>
              <w:jc w:val="center"/>
              <w:rPr>
                <w:rFonts w:asciiTheme="majorHAnsi" w:hAnsiTheme="majorHAnsi"/>
              </w:rPr>
            </w:pPr>
          </w:p>
        </w:tc>
        <w:tc>
          <w:tcPr>
            <w:tcW w:w="1301" w:type="dxa"/>
            <w:vAlign w:val="center"/>
          </w:tcPr>
          <w:p w14:paraId="0730399D" w14:textId="77777777" w:rsidR="00FC1706" w:rsidRPr="00FC1706" w:rsidRDefault="00FC1706" w:rsidP="004A1873">
            <w:pPr>
              <w:spacing w:line="240" w:lineRule="auto"/>
              <w:jc w:val="center"/>
              <w:rPr>
                <w:rFonts w:asciiTheme="majorHAnsi" w:hAnsiTheme="majorHAnsi"/>
              </w:rPr>
            </w:pPr>
          </w:p>
        </w:tc>
      </w:tr>
      <w:tr w:rsidR="00FC1706" w:rsidRPr="00FC1706" w14:paraId="3F1DA9FE" w14:textId="77777777" w:rsidTr="004A1873">
        <w:trPr>
          <w:trHeight w:val="340"/>
        </w:trPr>
        <w:tc>
          <w:tcPr>
            <w:tcW w:w="885" w:type="dxa"/>
            <w:tcBorders>
              <w:top w:val="nil"/>
              <w:left w:val="nil"/>
              <w:bottom w:val="nil"/>
              <w:right w:val="single" w:sz="4" w:space="0" w:color="auto"/>
            </w:tcBorders>
          </w:tcPr>
          <w:p w14:paraId="1C89D544" w14:textId="77777777" w:rsidR="00FC1706" w:rsidRPr="00FC1706" w:rsidRDefault="00FC1706" w:rsidP="004A1873">
            <w:pPr>
              <w:pStyle w:val="BodyText"/>
              <w:rPr>
                <w:rFonts w:asciiTheme="majorHAnsi" w:hAnsiTheme="majorHAnsi" w:cs="Calibri"/>
                <w:b/>
                <w:szCs w:val="22"/>
              </w:rPr>
            </w:pPr>
          </w:p>
        </w:tc>
        <w:tc>
          <w:tcPr>
            <w:tcW w:w="6521" w:type="dxa"/>
            <w:tcBorders>
              <w:left w:val="single" w:sz="4" w:space="0" w:color="auto"/>
            </w:tcBorders>
            <w:shd w:val="clear" w:color="auto" w:fill="auto"/>
            <w:vAlign w:val="center"/>
          </w:tcPr>
          <w:p w14:paraId="6EC75669" w14:textId="77777777" w:rsidR="00FC1706" w:rsidRPr="00FC1706" w:rsidRDefault="00FC1706" w:rsidP="004A1873">
            <w:pPr>
              <w:pStyle w:val="BodyText"/>
              <w:rPr>
                <w:rFonts w:asciiTheme="majorHAnsi" w:hAnsiTheme="majorHAnsi" w:cs="Calibri"/>
                <w:b/>
                <w:szCs w:val="22"/>
              </w:rPr>
            </w:pPr>
            <w:r w:rsidRPr="00FC1706">
              <w:rPr>
                <w:rFonts w:asciiTheme="majorHAnsi" w:hAnsiTheme="majorHAnsi" w:cs="Calibri"/>
                <w:szCs w:val="22"/>
              </w:rPr>
              <w:t xml:space="preserve">Communicates in a highly effective manner across a wide variety of mediums to create positive outcomes for all stakeholders </w:t>
            </w:r>
          </w:p>
        </w:tc>
        <w:tc>
          <w:tcPr>
            <w:tcW w:w="1559" w:type="dxa"/>
            <w:vAlign w:val="center"/>
          </w:tcPr>
          <w:p w14:paraId="704AE9A3" w14:textId="77777777" w:rsidR="00FC1706" w:rsidRPr="00FC1706" w:rsidRDefault="00FC1706" w:rsidP="004A1873">
            <w:pPr>
              <w:spacing w:line="240" w:lineRule="auto"/>
              <w:jc w:val="center"/>
              <w:rPr>
                <w:rFonts w:asciiTheme="majorHAnsi" w:hAnsiTheme="majorHAnsi"/>
              </w:rPr>
            </w:pPr>
            <w:r w:rsidRPr="00FC1706">
              <w:rPr>
                <w:rFonts w:asciiTheme="majorHAnsi" w:hAnsiTheme="majorHAnsi"/>
              </w:rPr>
              <w:t>X</w:t>
            </w:r>
          </w:p>
        </w:tc>
        <w:tc>
          <w:tcPr>
            <w:tcW w:w="1418" w:type="dxa"/>
            <w:vAlign w:val="center"/>
          </w:tcPr>
          <w:p w14:paraId="04F1F6D9" w14:textId="77777777" w:rsidR="00FC1706" w:rsidRPr="00FC1706" w:rsidRDefault="00FC1706" w:rsidP="004A1873">
            <w:pPr>
              <w:spacing w:line="240" w:lineRule="auto"/>
              <w:jc w:val="center"/>
              <w:rPr>
                <w:rFonts w:asciiTheme="majorHAnsi" w:hAnsiTheme="majorHAnsi"/>
              </w:rPr>
            </w:pPr>
          </w:p>
        </w:tc>
        <w:tc>
          <w:tcPr>
            <w:tcW w:w="1301" w:type="dxa"/>
            <w:vAlign w:val="center"/>
          </w:tcPr>
          <w:p w14:paraId="51979436" w14:textId="77777777" w:rsidR="00FC1706" w:rsidRPr="00FC1706" w:rsidRDefault="00FC1706" w:rsidP="004A1873">
            <w:pPr>
              <w:spacing w:line="240" w:lineRule="auto"/>
              <w:jc w:val="center"/>
              <w:rPr>
                <w:rFonts w:asciiTheme="majorHAnsi" w:hAnsiTheme="majorHAnsi"/>
              </w:rPr>
            </w:pPr>
          </w:p>
        </w:tc>
      </w:tr>
      <w:tr w:rsidR="00FC1706" w:rsidRPr="00FC1706" w14:paraId="6B8AF909" w14:textId="77777777" w:rsidTr="004A1873">
        <w:trPr>
          <w:trHeight w:val="340"/>
        </w:trPr>
        <w:tc>
          <w:tcPr>
            <w:tcW w:w="885" w:type="dxa"/>
            <w:tcBorders>
              <w:top w:val="nil"/>
              <w:left w:val="nil"/>
              <w:bottom w:val="nil"/>
              <w:right w:val="single" w:sz="4" w:space="0" w:color="auto"/>
            </w:tcBorders>
          </w:tcPr>
          <w:p w14:paraId="700F4EF6" w14:textId="77777777" w:rsidR="00FC1706" w:rsidRPr="00FC1706" w:rsidRDefault="00FC1706" w:rsidP="004A1873">
            <w:pPr>
              <w:spacing w:line="240" w:lineRule="auto"/>
              <w:rPr>
                <w:rFonts w:asciiTheme="majorHAnsi" w:hAnsiTheme="majorHAnsi" w:cs="Arial"/>
              </w:rPr>
            </w:pPr>
          </w:p>
        </w:tc>
        <w:tc>
          <w:tcPr>
            <w:tcW w:w="6521" w:type="dxa"/>
            <w:tcBorders>
              <w:left w:val="single" w:sz="4" w:space="0" w:color="auto"/>
            </w:tcBorders>
            <w:shd w:val="clear" w:color="auto" w:fill="auto"/>
            <w:vAlign w:val="center"/>
          </w:tcPr>
          <w:p w14:paraId="16551D78" w14:textId="77777777" w:rsidR="00FC1706" w:rsidRPr="00FC1706" w:rsidRDefault="00FC1706" w:rsidP="004A1873">
            <w:pPr>
              <w:spacing w:line="240" w:lineRule="auto"/>
              <w:rPr>
                <w:rFonts w:asciiTheme="majorHAnsi" w:hAnsiTheme="majorHAnsi" w:cs="Arial"/>
              </w:rPr>
            </w:pPr>
            <w:r w:rsidRPr="00FC1706">
              <w:rPr>
                <w:rFonts w:asciiTheme="majorHAnsi" w:hAnsiTheme="majorHAnsi" w:cs="Arial"/>
              </w:rPr>
              <w:t>Ability to engage, negotiate with and collaborate with a wide range of stakeholders</w:t>
            </w:r>
          </w:p>
        </w:tc>
        <w:tc>
          <w:tcPr>
            <w:tcW w:w="1559" w:type="dxa"/>
            <w:vAlign w:val="center"/>
          </w:tcPr>
          <w:p w14:paraId="5A583FDC" w14:textId="77777777" w:rsidR="00FC1706" w:rsidRPr="00FC1706" w:rsidRDefault="00FC1706" w:rsidP="004A1873">
            <w:pPr>
              <w:spacing w:line="240" w:lineRule="auto"/>
              <w:jc w:val="center"/>
              <w:rPr>
                <w:rFonts w:asciiTheme="majorHAnsi" w:hAnsiTheme="majorHAnsi"/>
              </w:rPr>
            </w:pPr>
            <w:r w:rsidRPr="00FC1706">
              <w:rPr>
                <w:rFonts w:asciiTheme="majorHAnsi" w:hAnsiTheme="majorHAnsi"/>
              </w:rPr>
              <w:t>X</w:t>
            </w:r>
          </w:p>
        </w:tc>
        <w:tc>
          <w:tcPr>
            <w:tcW w:w="1418" w:type="dxa"/>
            <w:vAlign w:val="center"/>
          </w:tcPr>
          <w:p w14:paraId="0696CEC4" w14:textId="77777777" w:rsidR="00FC1706" w:rsidRPr="00FC1706" w:rsidRDefault="00FC1706" w:rsidP="004A1873">
            <w:pPr>
              <w:spacing w:line="240" w:lineRule="auto"/>
              <w:jc w:val="both"/>
              <w:rPr>
                <w:rFonts w:asciiTheme="majorHAnsi" w:hAnsiTheme="majorHAnsi"/>
              </w:rPr>
            </w:pPr>
          </w:p>
        </w:tc>
        <w:tc>
          <w:tcPr>
            <w:tcW w:w="1301" w:type="dxa"/>
            <w:vAlign w:val="center"/>
          </w:tcPr>
          <w:p w14:paraId="6286E1A2" w14:textId="77777777" w:rsidR="00FC1706" w:rsidRPr="00FC1706" w:rsidRDefault="00FC1706" w:rsidP="004A1873">
            <w:pPr>
              <w:spacing w:line="240" w:lineRule="auto"/>
              <w:jc w:val="both"/>
              <w:rPr>
                <w:rFonts w:asciiTheme="majorHAnsi" w:hAnsiTheme="majorHAnsi"/>
              </w:rPr>
            </w:pPr>
          </w:p>
        </w:tc>
      </w:tr>
      <w:tr w:rsidR="00FC1706" w:rsidRPr="00FC1706" w14:paraId="3CAE4E47" w14:textId="77777777" w:rsidTr="004A1873">
        <w:trPr>
          <w:trHeight w:val="340"/>
        </w:trPr>
        <w:tc>
          <w:tcPr>
            <w:tcW w:w="885" w:type="dxa"/>
            <w:tcBorders>
              <w:top w:val="nil"/>
              <w:left w:val="nil"/>
              <w:bottom w:val="nil"/>
              <w:right w:val="single" w:sz="4" w:space="0" w:color="auto"/>
            </w:tcBorders>
          </w:tcPr>
          <w:p w14:paraId="4D80D1C5" w14:textId="77777777" w:rsidR="00FC1706" w:rsidRPr="00FC1706" w:rsidRDefault="00FC1706" w:rsidP="004A1873">
            <w:pPr>
              <w:spacing w:line="240" w:lineRule="auto"/>
              <w:rPr>
                <w:rFonts w:asciiTheme="majorHAnsi" w:hAnsiTheme="majorHAnsi"/>
              </w:rPr>
            </w:pPr>
          </w:p>
        </w:tc>
        <w:tc>
          <w:tcPr>
            <w:tcW w:w="6521" w:type="dxa"/>
            <w:tcBorders>
              <w:left w:val="single" w:sz="4" w:space="0" w:color="auto"/>
            </w:tcBorders>
            <w:shd w:val="clear" w:color="auto" w:fill="auto"/>
            <w:vAlign w:val="center"/>
          </w:tcPr>
          <w:p w14:paraId="61FC4403" w14:textId="77777777" w:rsidR="00FC1706" w:rsidRPr="00FC1706" w:rsidRDefault="00FC1706" w:rsidP="004A1873">
            <w:pPr>
              <w:spacing w:line="240" w:lineRule="auto"/>
              <w:rPr>
                <w:rFonts w:asciiTheme="majorHAnsi" w:hAnsiTheme="majorHAnsi"/>
              </w:rPr>
            </w:pPr>
            <w:r w:rsidRPr="00FC1706">
              <w:rPr>
                <w:rFonts w:asciiTheme="majorHAnsi" w:hAnsiTheme="majorHAnsi"/>
              </w:rPr>
              <w:t>Ability to write clearly and concisely, producing reports for internal and external audiences</w:t>
            </w:r>
          </w:p>
        </w:tc>
        <w:tc>
          <w:tcPr>
            <w:tcW w:w="1559" w:type="dxa"/>
            <w:vAlign w:val="center"/>
          </w:tcPr>
          <w:p w14:paraId="25CA11F1" w14:textId="77777777" w:rsidR="00FC1706" w:rsidRPr="00FC1706" w:rsidRDefault="00FC1706" w:rsidP="004A1873">
            <w:pPr>
              <w:spacing w:line="240" w:lineRule="auto"/>
              <w:jc w:val="center"/>
              <w:rPr>
                <w:rFonts w:asciiTheme="majorHAnsi" w:hAnsiTheme="majorHAnsi"/>
              </w:rPr>
            </w:pPr>
            <w:r w:rsidRPr="00FC1706">
              <w:rPr>
                <w:rFonts w:asciiTheme="majorHAnsi" w:hAnsiTheme="majorHAnsi"/>
              </w:rPr>
              <w:t>X</w:t>
            </w:r>
          </w:p>
        </w:tc>
        <w:tc>
          <w:tcPr>
            <w:tcW w:w="1418" w:type="dxa"/>
            <w:vAlign w:val="center"/>
          </w:tcPr>
          <w:p w14:paraId="541EFEC6" w14:textId="77777777" w:rsidR="00FC1706" w:rsidRPr="00FC1706" w:rsidRDefault="00FC1706" w:rsidP="004A1873">
            <w:pPr>
              <w:spacing w:line="240" w:lineRule="auto"/>
              <w:jc w:val="both"/>
              <w:rPr>
                <w:rFonts w:asciiTheme="majorHAnsi" w:hAnsiTheme="majorHAnsi"/>
              </w:rPr>
            </w:pPr>
          </w:p>
        </w:tc>
        <w:tc>
          <w:tcPr>
            <w:tcW w:w="1301" w:type="dxa"/>
            <w:vAlign w:val="center"/>
          </w:tcPr>
          <w:p w14:paraId="4420E2EC" w14:textId="77777777" w:rsidR="00FC1706" w:rsidRPr="00FC1706" w:rsidRDefault="00FC1706" w:rsidP="004A1873">
            <w:pPr>
              <w:spacing w:line="240" w:lineRule="auto"/>
              <w:jc w:val="both"/>
              <w:rPr>
                <w:rFonts w:asciiTheme="majorHAnsi" w:hAnsiTheme="majorHAnsi"/>
              </w:rPr>
            </w:pPr>
          </w:p>
        </w:tc>
      </w:tr>
      <w:tr w:rsidR="00FC1706" w:rsidRPr="00FC1706" w14:paraId="18EE68F5" w14:textId="77777777" w:rsidTr="004A1873">
        <w:trPr>
          <w:trHeight w:val="340"/>
        </w:trPr>
        <w:tc>
          <w:tcPr>
            <w:tcW w:w="885" w:type="dxa"/>
            <w:tcBorders>
              <w:top w:val="nil"/>
              <w:left w:val="nil"/>
              <w:bottom w:val="nil"/>
              <w:right w:val="single" w:sz="4" w:space="0" w:color="auto"/>
            </w:tcBorders>
          </w:tcPr>
          <w:p w14:paraId="05FDCBC5" w14:textId="77777777" w:rsidR="00FC1706" w:rsidRPr="00FC1706" w:rsidRDefault="00FC1706" w:rsidP="004A1873">
            <w:pPr>
              <w:spacing w:line="240" w:lineRule="auto"/>
              <w:rPr>
                <w:rFonts w:asciiTheme="majorHAnsi" w:hAnsiTheme="majorHAnsi"/>
              </w:rPr>
            </w:pPr>
          </w:p>
        </w:tc>
        <w:tc>
          <w:tcPr>
            <w:tcW w:w="6521" w:type="dxa"/>
            <w:tcBorders>
              <w:left w:val="single" w:sz="4" w:space="0" w:color="auto"/>
            </w:tcBorders>
            <w:shd w:val="clear" w:color="auto" w:fill="auto"/>
            <w:vAlign w:val="center"/>
          </w:tcPr>
          <w:p w14:paraId="747EED1A" w14:textId="77777777" w:rsidR="00FC1706" w:rsidRPr="00FC1706" w:rsidRDefault="00FC1706" w:rsidP="004A1873">
            <w:pPr>
              <w:spacing w:line="240" w:lineRule="auto"/>
              <w:rPr>
                <w:rFonts w:asciiTheme="majorHAnsi" w:hAnsiTheme="majorHAnsi"/>
              </w:rPr>
            </w:pPr>
            <w:r w:rsidRPr="00FC1706">
              <w:rPr>
                <w:rFonts w:asciiTheme="majorHAnsi" w:hAnsiTheme="majorHAnsi"/>
              </w:rPr>
              <w:t>Excellent presentation skills, ability to give high level presentations to Board and on behalf of the organisation to other organisations</w:t>
            </w:r>
          </w:p>
        </w:tc>
        <w:tc>
          <w:tcPr>
            <w:tcW w:w="1559" w:type="dxa"/>
            <w:vAlign w:val="center"/>
          </w:tcPr>
          <w:p w14:paraId="445AE28D" w14:textId="77777777" w:rsidR="00FC1706" w:rsidRPr="00FC1706" w:rsidRDefault="00FC1706" w:rsidP="004A1873">
            <w:pPr>
              <w:spacing w:line="240" w:lineRule="auto"/>
              <w:jc w:val="center"/>
              <w:rPr>
                <w:rFonts w:asciiTheme="majorHAnsi" w:hAnsiTheme="majorHAnsi"/>
              </w:rPr>
            </w:pPr>
            <w:r w:rsidRPr="00FC1706">
              <w:rPr>
                <w:rFonts w:asciiTheme="majorHAnsi" w:hAnsiTheme="majorHAnsi"/>
              </w:rPr>
              <w:t>X</w:t>
            </w:r>
          </w:p>
        </w:tc>
        <w:tc>
          <w:tcPr>
            <w:tcW w:w="1418" w:type="dxa"/>
            <w:vAlign w:val="center"/>
          </w:tcPr>
          <w:p w14:paraId="6DB20879" w14:textId="77777777" w:rsidR="00FC1706" w:rsidRPr="00FC1706" w:rsidRDefault="00FC1706" w:rsidP="004A1873">
            <w:pPr>
              <w:spacing w:line="240" w:lineRule="auto"/>
              <w:jc w:val="both"/>
              <w:rPr>
                <w:rFonts w:asciiTheme="majorHAnsi" w:hAnsiTheme="majorHAnsi"/>
              </w:rPr>
            </w:pPr>
          </w:p>
        </w:tc>
        <w:tc>
          <w:tcPr>
            <w:tcW w:w="1301" w:type="dxa"/>
            <w:vAlign w:val="center"/>
          </w:tcPr>
          <w:p w14:paraId="61FBEE36" w14:textId="77777777" w:rsidR="00FC1706" w:rsidRPr="00FC1706" w:rsidRDefault="00FC1706" w:rsidP="004A1873">
            <w:pPr>
              <w:spacing w:line="240" w:lineRule="auto"/>
              <w:jc w:val="both"/>
              <w:rPr>
                <w:rFonts w:asciiTheme="majorHAnsi" w:hAnsiTheme="majorHAnsi"/>
              </w:rPr>
            </w:pPr>
          </w:p>
        </w:tc>
      </w:tr>
      <w:tr w:rsidR="00FC1706" w:rsidRPr="00FC1706" w14:paraId="6C04AE0E" w14:textId="77777777" w:rsidTr="004A1873">
        <w:trPr>
          <w:trHeight w:val="340"/>
        </w:trPr>
        <w:tc>
          <w:tcPr>
            <w:tcW w:w="885" w:type="dxa"/>
            <w:tcBorders>
              <w:top w:val="nil"/>
              <w:left w:val="nil"/>
              <w:bottom w:val="nil"/>
              <w:right w:val="single" w:sz="4" w:space="0" w:color="auto"/>
            </w:tcBorders>
          </w:tcPr>
          <w:p w14:paraId="0D3D4298" w14:textId="77777777" w:rsidR="00FC1706" w:rsidRPr="00FC1706" w:rsidRDefault="00FC1706" w:rsidP="004A1873">
            <w:pPr>
              <w:spacing w:line="240" w:lineRule="auto"/>
              <w:rPr>
                <w:rFonts w:asciiTheme="majorHAnsi" w:hAnsiTheme="majorHAnsi"/>
              </w:rPr>
            </w:pPr>
          </w:p>
        </w:tc>
        <w:tc>
          <w:tcPr>
            <w:tcW w:w="6521" w:type="dxa"/>
            <w:tcBorders>
              <w:left w:val="single" w:sz="4" w:space="0" w:color="auto"/>
            </w:tcBorders>
            <w:shd w:val="clear" w:color="auto" w:fill="auto"/>
            <w:vAlign w:val="center"/>
          </w:tcPr>
          <w:p w14:paraId="02306E8E" w14:textId="77777777" w:rsidR="00FC1706" w:rsidRPr="00FC1706" w:rsidRDefault="00FC1706" w:rsidP="004A1873">
            <w:pPr>
              <w:spacing w:line="240" w:lineRule="auto"/>
              <w:rPr>
                <w:rFonts w:asciiTheme="majorHAnsi" w:hAnsiTheme="majorHAnsi"/>
              </w:rPr>
            </w:pPr>
            <w:r w:rsidRPr="00FC1706">
              <w:rPr>
                <w:rFonts w:asciiTheme="majorHAnsi" w:hAnsiTheme="majorHAnsi"/>
              </w:rPr>
              <w:t>Ability to think strategically, develop strategic plans and translate into objectives and action</w:t>
            </w:r>
          </w:p>
        </w:tc>
        <w:tc>
          <w:tcPr>
            <w:tcW w:w="1559" w:type="dxa"/>
            <w:vAlign w:val="center"/>
          </w:tcPr>
          <w:p w14:paraId="170DECF2" w14:textId="77777777" w:rsidR="00FC1706" w:rsidRPr="00FC1706" w:rsidRDefault="00FC1706" w:rsidP="004A1873">
            <w:pPr>
              <w:spacing w:line="240" w:lineRule="auto"/>
              <w:jc w:val="center"/>
              <w:rPr>
                <w:rFonts w:asciiTheme="majorHAnsi" w:hAnsiTheme="majorHAnsi"/>
              </w:rPr>
            </w:pPr>
            <w:r w:rsidRPr="00FC1706">
              <w:rPr>
                <w:rFonts w:asciiTheme="majorHAnsi" w:hAnsiTheme="majorHAnsi"/>
              </w:rPr>
              <w:t>X</w:t>
            </w:r>
          </w:p>
        </w:tc>
        <w:tc>
          <w:tcPr>
            <w:tcW w:w="1418" w:type="dxa"/>
            <w:vAlign w:val="center"/>
          </w:tcPr>
          <w:p w14:paraId="0C47AB9A" w14:textId="77777777" w:rsidR="00FC1706" w:rsidRPr="00FC1706" w:rsidRDefault="00FC1706" w:rsidP="004A1873">
            <w:pPr>
              <w:spacing w:line="240" w:lineRule="auto"/>
              <w:jc w:val="both"/>
              <w:rPr>
                <w:rFonts w:asciiTheme="majorHAnsi" w:hAnsiTheme="majorHAnsi"/>
              </w:rPr>
            </w:pPr>
          </w:p>
        </w:tc>
        <w:tc>
          <w:tcPr>
            <w:tcW w:w="1301" w:type="dxa"/>
            <w:vAlign w:val="center"/>
          </w:tcPr>
          <w:p w14:paraId="348EF974" w14:textId="77777777" w:rsidR="00FC1706" w:rsidRPr="00FC1706" w:rsidRDefault="00FC1706" w:rsidP="004A1873">
            <w:pPr>
              <w:spacing w:line="240" w:lineRule="auto"/>
              <w:jc w:val="both"/>
              <w:rPr>
                <w:rFonts w:asciiTheme="majorHAnsi" w:hAnsiTheme="majorHAnsi"/>
              </w:rPr>
            </w:pPr>
          </w:p>
        </w:tc>
      </w:tr>
      <w:tr w:rsidR="00FC1706" w:rsidRPr="00FC1706" w14:paraId="44F2D21A" w14:textId="77777777" w:rsidTr="004A1873">
        <w:trPr>
          <w:trHeight w:val="340"/>
        </w:trPr>
        <w:tc>
          <w:tcPr>
            <w:tcW w:w="885" w:type="dxa"/>
            <w:tcBorders>
              <w:top w:val="nil"/>
              <w:left w:val="nil"/>
              <w:bottom w:val="nil"/>
              <w:right w:val="single" w:sz="4" w:space="0" w:color="auto"/>
            </w:tcBorders>
          </w:tcPr>
          <w:p w14:paraId="0A9643E7" w14:textId="77777777" w:rsidR="00FC1706" w:rsidRPr="00FC1706" w:rsidRDefault="00FC1706" w:rsidP="004A1873">
            <w:pPr>
              <w:spacing w:line="240" w:lineRule="auto"/>
              <w:rPr>
                <w:rFonts w:asciiTheme="majorHAnsi" w:hAnsiTheme="majorHAnsi"/>
              </w:rPr>
            </w:pPr>
          </w:p>
        </w:tc>
        <w:tc>
          <w:tcPr>
            <w:tcW w:w="6521" w:type="dxa"/>
            <w:tcBorders>
              <w:left w:val="single" w:sz="4" w:space="0" w:color="auto"/>
            </w:tcBorders>
            <w:shd w:val="clear" w:color="auto" w:fill="auto"/>
            <w:vAlign w:val="center"/>
          </w:tcPr>
          <w:p w14:paraId="41B7AF4A" w14:textId="77777777" w:rsidR="00FC1706" w:rsidRPr="00FC1706" w:rsidRDefault="00FC1706" w:rsidP="004A1873">
            <w:pPr>
              <w:spacing w:line="240" w:lineRule="auto"/>
              <w:rPr>
                <w:rFonts w:asciiTheme="majorHAnsi" w:hAnsiTheme="majorHAnsi"/>
              </w:rPr>
            </w:pPr>
            <w:r w:rsidRPr="00FC1706">
              <w:rPr>
                <w:rFonts w:asciiTheme="majorHAnsi" w:hAnsiTheme="majorHAnsi"/>
              </w:rPr>
              <w:t>Ability to identify opportunities for continuous improvement</w:t>
            </w:r>
          </w:p>
        </w:tc>
        <w:tc>
          <w:tcPr>
            <w:tcW w:w="1559" w:type="dxa"/>
            <w:vAlign w:val="center"/>
          </w:tcPr>
          <w:p w14:paraId="3ECC7077" w14:textId="77777777" w:rsidR="00FC1706" w:rsidRPr="00FC1706" w:rsidRDefault="00FC1706" w:rsidP="004A1873">
            <w:pPr>
              <w:spacing w:line="240" w:lineRule="auto"/>
              <w:jc w:val="center"/>
              <w:rPr>
                <w:rFonts w:asciiTheme="majorHAnsi" w:hAnsiTheme="majorHAnsi"/>
              </w:rPr>
            </w:pPr>
            <w:r w:rsidRPr="00FC1706">
              <w:rPr>
                <w:rFonts w:asciiTheme="majorHAnsi" w:hAnsiTheme="majorHAnsi"/>
              </w:rPr>
              <w:t>X</w:t>
            </w:r>
          </w:p>
        </w:tc>
        <w:tc>
          <w:tcPr>
            <w:tcW w:w="1418" w:type="dxa"/>
            <w:vAlign w:val="center"/>
          </w:tcPr>
          <w:p w14:paraId="4403631E" w14:textId="77777777" w:rsidR="00FC1706" w:rsidRPr="00FC1706" w:rsidRDefault="00FC1706" w:rsidP="004A1873">
            <w:pPr>
              <w:spacing w:line="240" w:lineRule="auto"/>
              <w:jc w:val="both"/>
              <w:rPr>
                <w:rFonts w:asciiTheme="majorHAnsi" w:hAnsiTheme="majorHAnsi"/>
              </w:rPr>
            </w:pPr>
          </w:p>
        </w:tc>
        <w:tc>
          <w:tcPr>
            <w:tcW w:w="1301" w:type="dxa"/>
            <w:vAlign w:val="center"/>
          </w:tcPr>
          <w:p w14:paraId="50FE403A" w14:textId="77777777" w:rsidR="00FC1706" w:rsidRPr="00FC1706" w:rsidRDefault="00FC1706" w:rsidP="004A1873">
            <w:pPr>
              <w:spacing w:line="240" w:lineRule="auto"/>
              <w:jc w:val="both"/>
              <w:rPr>
                <w:rFonts w:asciiTheme="majorHAnsi" w:hAnsiTheme="majorHAnsi"/>
              </w:rPr>
            </w:pPr>
          </w:p>
        </w:tc>
      </w:tr>
      <w:tr w:rsidR="00FC1706" w:rsidRPr="00FC1706" w14:paraId="6B3B37D3" w14:textId="77777777" w:rsidTr="004A1873">
        <w:trPr>
          <w:trHeight w:val="340"/>
        </w:trPr>
        <w:tc>
          <w:tcPr>
            <w:tcW w:w="885" w:type="dxa"/>
            <w:tcBorders>
              <w:top w:val="nil"/>
              <w:left w:val="nil"/>
              <w:bottom w:val="nil"/>
              <w:right w:val="single" w:sz="4" w:space="0" w:color="auto"/>
            </w:tcBorders>
          </w:tcPr>
          <w:p w14:paraId="327311E7" w14:textId="77777777" w:rsidR="00FC1706" w:rsidRPr="00FC1706" w:rsidRDefault="00FC1706" w:rsidP="004A1873">
            <w:pPr>
              <w:spacing w:line="240" w:lineRule="auto"/>
              <w:rPr>
                <w:rFonts w:asciiTheme="majorHAnsi" w:hAnsiTheme="majorHAnsi"/>
              </w:rPr>
            </w:pPr>
          </w:p>
        </w:tc>
        <w:tc>
          <w:tcPr>
            <w:tcW w:w="6521" w:type="dxa"/>
            <w:tcBorders>
              <w:left w:val="single" w:sz="4" w:space="0" w:color="auto"/>
              <w:bottom w:val="single" w:sz="4" w:space="0" w:color="auto"/>
            </w:tcBorders>
            <w:shd w:val="clear" w:color="auto" w:fill="auto"/>
            <w:vAlign w:val="center"/>
          </w:tcPr>
          <w:p w14:paraId="03829853" w14:textId="77777777" w:rsidR="00FC1706" w:rsidRPr="00FC1706" w:rsidRDefault="00FC1706" w:rsidP="004A1873">
            <w:pPr>
              <w:spacing w:line="240" w:lineRule="auto"/>
              <w:rPr>
                <w:rFonts w:asciiTheme="majorHAnsi" w:hAnsiTheme="majorHAnsi"/>
              </w:rPr>
            </w:pPr>
            <w:r w:rsidRPr="00FC1706">
              <w:rPr>
                <w:rFonts w:asciiTheme="majorHAnsi" w:hAnsiTheme="majorHAnsi"/>
              </w:rPr>
              <w:t xml:space="preserve">Being flexible and adaptable at work </w:t>
            </w:r>
            <w:proofErr w:type="gramStart"/>
            <w:r w:rsidRPr="00FC1706">
              <w:rPr>
                <w:rFonts w:asciiTheme="majorHAnsi" w:hAnsiTheme="majorHAnsi"/>
              </w:rPr>
              <w:t>in order to</w:t>
            </w:r>
            <w:proofErr w:type="gramEnd"/>
            <w:r w:rsidRPr="00FC1706">
              <w:rPr>
                <w:rFonts w:asciiTheme="majorHAnsi" w:hAnsiTheme="majorHAnsi"/>
              </w:rPr>
              <w:t xml:space="preserve"> meet competing priorities</w:t>
            </w:r>
          </w:p>
        </w:tc>
        <w:tc>
          <w:tcPr>
            <w:tcW w:w="1559" w:type="dxa"/>
            <w:tcBorders>
              <w:bottom w:val="single" w:sz="4" w:space="0" w:color="auto"/>
            </w:tcBorders>
            <w:vAlign w:val="center"/>
          </w:tcPr>
          <w:p w14:paraId="441A4D9E" w14:textId="77777777" w:rsidR="00FC1706" w:rsidRPr="00FC1706" w:rsidRDefault="00FC1706" w:rsidP="004A1873">
            <w:pPr>
              <w:spacing w:line="240" w:lineRule="auto"/>
              <w:jc w:val="center"/>
              <w:rPr>
                <w:rFonts w:asciiTheme="majorHAnsi" w:hAnsiTheme="majorHAnsi"/>
              </w:rPr>
            </w:pPr>
            <w:r w:rsidRPr="00FC1706">
              <w:rPr>
                <w:rFonts w:asciiTheme="majorHAnsi" w:hAnsiTheme="majorHAnsi"/>
              </w:rPr>
              <w:t>X</w:t>
            </w:r>
          </w:p>
        </w:tc>
        <w:tc>
          <w:tcPr>
            <w:tcW w:w="1418" w:type="dxa"/>
            <w:tcBorders>
              <w:bottom w:val="single" w:sz="4" w:space="0" w:color="auto"/>
            </w:tcBorders>
            <w:vAlign w:val="center"/>
          </w:tcPr>
          <w:p w14:paraId="40207958" w14:textId="77777777" w:rsidR="00FC1706" w:rsidRPr="00FC1706" w:rsidRDefault="00FC1706" w:rsidP="004A1873">
            <w:pPr>
              <w:spacing w:line="240" w:lineRule="auto"/>
              <w:jc w:val="both"/>
              <w:rPr>
                <w:rFonts w:asciiTheme="majorHAnsi" w:hAnsiTheme="majorHAnsi"/>
              </w:rPr>
            </w:pPr>
          </w:p>
        </w:tc>
        <w:tc>
          <w:tcPr>
            <w:tcW w:w="1301" w:type="dxa"/>
            <w:tcBorders>
              <w:bottom w:val="single" w:sz="4" w:space="0" w:color="auto"/>
            </w:tcBorders>
            <w:vAlign w:val="center"/>
          </w:tcPr>
          <w:p w14:paraId="38DC01BB" w14:textId="77777777" w:rsidR="00FC1706" w:rsidRPr="00FC1706" w:rsidRDefault="00FC1706" w:rsidP="004A1873">
            <w:pPr>
              <w:spacing w:line="240" w:lineRule="auto"/>
              <w:jc w:val="both"/>
              <w:rPr>
                <w:rFonts w:asciiTheme="majorHAnsi" w:hAnsiTheme="majorHAnsi"/>
              </w:rPr>
            </w:pPr>
          </w:p>
        </w:tc>
      </w:tr>
      <w:tr w:rsidR="00FC1706" w:rsidRPr="00FC1706" w14:paraId="65814D63" w14:textId="77777777" w:rsidTr="004A1873">
        <w:trPr>
          <w:trHeight w:val="340"/>
        </w:trPr>
        <w:tc>
          <w:tcPr>
            <w:tcW w:w="885" w:type="dxa"/>
            <w:tcBorders>
              <w:top w:val="nil"/>
              <w:left w:val="nil"/>
              <w:bottom w:val="nil"/>
              <w:right w:val="single" w:sz="4" w:space="0" w:color="auto"/>
            </w:tcBorders>
          </w:tcPr>
          <w:p w14:paraId="59D99223" w14:textId="77777777" w:rsidR="00FC1706" w:rsidRPr="00FC1706" w:rsidRDefault="00FC1706" w:rsidP="004A1873">
            <w:pPr>
              <w:spacing w:line="240" w:lineRule="auto"/>
              <w:rPr>
                <w:rFonts w:asciiTheme="majorHAnsi" w:hAnsiTheme="majorHAnsi"/>
              </w:rPr>
            </w:pPr>
          </w:p>
        </w:tc>
        <w:tc>
          <w:tcPr>
            <w:tcW w:w="6521" w:type="dxa"/>
            <w:tcBorders>
              <w:left w:val="single" w:sz="4" w:space="0" w:color="auto"/>
              <w:bottom w:val="single" w:sz="4" w:space="0" w:color="auto"/>
            </w:tcBorders>
            <w:shd w:val="clear" w:color="auto" w:fill="auto"/>
            <w:vAlign w:val="center"/>
          </w:tcPr>
          <w:p w14:paraId="0AC8258E" w14:textId="77777777" w:rsidR="00FC1706" w:rsidRPr="00FC1706" w:rsidRDefault="00FC1706" w:rsidP="004A1873">
            <w:pPr>
              <w:spacing w:line="240" w:lineRule="auto"/>
              <w:rPr>
                <w:rFonts w:asciiTheme="majorHAnsi" w:hAnsiTheme="majorHAnsi"/>
              </w:rPr>
            </w:pPr>
            <w:r w:rsidRPr="00FC1706">
              <w:rPr>
                <w:rFonts w:asciiTheme="majorHAnsi" w:hAnsiTheme="majorHAnsi"/>
              </w:rPr>
              <w:t>Ability to deal with sensitive information in a tactful and diplomatic manner</w:t>
            </w:r>
          </w:p>
        </w:tc>
        <w:tc>
          <w:tcPr>
            <w:tcW w:w="1559" w:type="dxa"/>
            <w:tcBorders>
              <w:bottom w:val="single" w:sz="4" w:space="0" w:color="auto"/>
            </w:tcBorders>
            <w:vAlign w:val="center"/>
          </w:tcPr>
          <w:p w14:paraId="3B556E16" w14:textId="77777777" w:rsidR="00FC1706" w:rsidRPr="00FC1706" w:rsidRDefault="00FC1706" w:rsidP="004A1873">
            <w:pPr>
              <w:spacing w:line="240" w:lineRule="auto"/>
              <w:jc w:val="center"/>
              <w:rPr>
                <w:rFonts w:asciiTheme="majorHAnsi" w:hAnsiTheme="majorHAnsi"/>
              </w:rPr>
            </w:pPr>
            <w:r w:rsidRPr="00FC1706">
              <w:rPr>
                <w:rFonts w:asciiTheme="majorHAnsi" w:hAnsiTheme="majorHAnsi"/>
              </w:rPr>
              <w:t>X</w:t>
            </w:r>
          </w:p>
        </w:tc>
        <w:tc>
          <w:tcPr>
            <w:tcW w:w="1418" w:type="dxa"/>
            <w:tcBorders>
              <w:bottom w:val="single" w:sz="4" w:space="0" w:color="auto"/>
            </w:tcBorders>
            <w:vAlign w:val="center"/>
          </w:tcPr>
          <w:p w14:paraId="576D0FFE" w14:textId="77777777" w:rsidR="00FC1706" w:rsidRPr="00FC1706" w:rsidRDefault="00FC1706" w:rsidP="004A1873">
            <w:pPr>
              <w:spacing w:line="240" w:lineRule="auto"/>
              <w:jc w:val="both"/>
              <w:rPr>
                <w:rFonts w:asciiTheme="majorHAnsi" w:hAnsiTheme="majorHAnsi"/>
              </w:rPr>
            </w:pPr>
          </w:p>
        </w:tc>
        <w:tc>
          <w:tcPr>
            <w:tcW w:w="1301" w:type="dxa"/>
            <w:tcBorders>
              <w:bottom w:val="single" w:sz="4" w:space="0" w:color="auto"/>
            </w:tcBorders>
            <w:vAlign w:val="center"/>
          </w:tcPr>
          <w:p w14:paraId="0E0B607D" w14:textId="77777777" w:rsidR="00FC1706" w:rsidRPr="00FC1706" w:rsidRDefault="00FC1706" w:rsidP="004A1873">
            <w:pPr>
              <w:spacing w:line="240" w:lineRule="auto"/>
              <w:jc w:val="both"/>
              <w:rPr>
                <w:rFonts w:asciiTheme="majorHAnsi" w:hAnsiTheme="majorHAnsi"/>
              </w:rPr>
            </w:pPr>
          </w:p>
        </w:tc>
      </w:tr>
      <w:tr w:rsidR="00FC1706" w:rsidRPr="00FC1706" w14:paraId="67DC2953" w14:textId="77777777" w:rsidTr="004A1873">
        <w:trPr>
          <w:trHeight w:val="340"/>
        </w:trPr>
        <w:tc>
          <w:tcPr>
            <w:tcW w:w="885" w:type="dxa"/>
            <w:tcBorders>
              <w:top w:val="nil"/>
              <w:left w:val="nil"/>
              <w:bottom w:val="nil"/>
              <w:right w:val="single" w:sz="4" w:space="0" w:color="auto"/>
            </w:tcBorders>
          </w:tcPr>
          <w:p w14:paraId="2C82AEBA" w14:textId="77777777" w:rsidR="00FC1706" w:rsidRPr="00FC1706" w:rsidRDefault="00FC1706" w:rsidP="004A1873">
            <w:pPr>
              <w:spacing w:line="240" w:lineRule="auto"/>
              <w:rPr>
                <w:rFonts w:asciiTheme="majorHAnsi" w:hAnsiTheme="majorHAnsi"/>
              </w:rPr>
            </w:pPr>
          </w:p>
        </w:tc>
        <w:tc>
          <w:tcPr>
            <w:tcW w:w="6521" w:type="dxa"/>
            <w:tcBorders>
              <w:left w:val="single" w:sz="4" w:space="0" w:color="auto"/>
              <w:bottom w:val="single" w:sz="4" w:space="0" w:color="auto"/>
            </w:tcBorders>
            <w:shd w:val="clear" w:color="auto" w:fill="auto"/>
            <w:vAlign w:val="center"/>
          </w:tcPr>
          <w:p w14:paraId="2C75CE4B" w14:textId="77777777" w:rsidR="00FC1706" w:rsidRPr="00FC1706" w:rsidRDefault="00FC1706" w:rsidP="004A1873">
            <w:pPr>
              <w:spacing w:line="240" w:lineRule="auto"/>
              <w:rPr>
                <w:rFonts w:asciiTheme="majorHAnsi" w:hAnsiTheme="majorHAnsi"/>
              </w:rPr>
            </w:pPr>
            <w:r w:rsidRPr="00FC1706">
              <w:rPr>
                <w:rFonts w:asciiTheme="majorHAnsi" w:hAnsiTheme="majorHAnsi"/>
              </w:rPr>
              <w:t>IT competent</w:t>
            </w:r>
          </w:p>
        </w:tc>
        <w:tc>
          <w:tcPr>
            <w:tcW w:w="1559" w:type="dxa"/>
            <w:tcBorders>
              <w:bottom w:val="single" w:sz="4" w:space="0" w:color="auto"/>
            </w:tcBorders>
            <w:vAlign w:val="center"/>
          </w:tcPr>
          <w:p w14:paraId="3E77D9FB" w14:textId="77777777" w:rsidR="00FC1706" w:rsidRPr="00FC1706" w:rsidRDefault="00FC1706" w:rsidP="004A1873">
            <w:pPr>
              <w:spacing w:line="240" w:lineRule="auto"/>
              <w:jc w:val="center"/>
              <w:rPr>
                <w:rFonts w:asciiTheme="majorHAnsi" w:hAnsiTheme="majorHAnsi"/>
              </w:rPr>
            </w:pPr>
            <w:r w:rsidRPr="00FC1706">
              <w:rPr>
                <w:rFonts w:asciiTheme="majorHAnsi" w:hAnsiTheme="majorHAnsi"/>
              </w:rPr>
              <w:t>X</w:t>
            </w:r>
          </w:p>
        </w:tc>
        <w:tc>
          <w:tcPr>
            <w:tcW w:w="1418" w:type="dxa"/>
            <w:tcBorders>
              <w:bottom w:val="single" w:sz="4" w:space="0" w:color="auto"/>
            </w:tcBorders>
            <w:vAlign w:val="center"/>
          </w:tcPr>
          <w:p w14:paraId="16F237A5" w14:textId="77777777" w:rsidR="00FC1706" w:rsidRPr="00FC1706" w:rsidRDefault="00FC1706" w:rsidP="004A1873">
            <w:pPr>
              <w:spacing w:line="240" w:lineRule="auto"/>
              <w:jc w:val="both"/>
              <w:rPr>
                <w:rFonts w:asciiTheme="majorHAnsi" w:hAnsiTheme="majorHAnsi"/>
              </w:rPr>
            </w:pPr>
          </w:p>
        </w:tc>
        <w:tc>
          <w:tcPr>
            <w:tcW w:w="1301" w:type="dxa"/>
            <w:tcBorders>
              <w:bottom w:val="single" w:sz="4" w:space="0" w:color="auto"/>
            </w:tcBorders>
            <w:vAlign w:val="center"/>
          </w:tcPr>
          <w:p w14:paraId="654D7707" w14:textId="77777777" w:rsidR="00FC1706" w:rsidRPr="00FC1706" w:rsidRDefault="00FC1706" w:rsidP="004A1873">
            <w:pPr>
              <w:spacing w:line="240" w:lineRule="auto"/>
              <w:jc w:val="both"/>
              <w:rPr>
                <w:rFonts w:asciiTheme="majorHAnsi" w:hAnsiTheme="majorHAnsi"/>
              </w:rPr>
            </w:pPr>
          </w:p>
        </w:tc>
      </w:tr>
      <w:tr w:rsidR="00FC1706" w:rsidRPr="00FC1706" w14:paraId="11F37B31" w14:textId="77777777" w:rsidTr="004A1873">
        <w:trPr>
          <w:trHeight w:val="340"/>
        </w:trPr>
        <w:tc>
          <w:tcPr>
            <w:tcW w:w="885" w:type="dxa"/>
            <w:tcBorders>
              <w:top w:val="nil"/>
              <w:left w:val="nil"/>
              <w:bottom w:val="nil"/>
              <w:right w:val="single" w:sz="4" w:space="0" w:color="auto"/>
            </w:tcBorders>
          </w:tcPr>
          <w:p w14:paraId="042A3092" w14:textId="77777777" w:rsidR="00FC1706" w:rsidRPr="00FC1706" w:rsidRDefault="00FC1706" w:rsidP="004A1873">
            <w:pPr>
              <w:spacing w:line="240" w:lineRule="auto"/>
              <w:rPr>
                <w:rFonts w:asciiTheme="majorHAnsi" w:hAnsiTheme="majorHAnsi" w:cs="Arial"/>
              </w:rPr>
            </w:pPr>
          </w:p>
        </w:tc>
        <w:tc>
          <w:tcPr>
            <w:tcW w:w="6521" w:type="dxa"/>
            <w:tcBorders>
              <w:left w:val="single" w:sz="4" w:space="0" w:color="auto"/>
            </w:tcBorders>
            <w:shd w:val="clear" w:color="auto" w:fill="auto"/>
            <w:vAlign w:val="center"/>
          </w:tcPr>
          <w:p w14:paraId="6195F53A" w14:textId="77777777" w:rsidR="00FC1706" w:rsidRPr="00FC1706" w:rsidRDefault="00FC1706" w:rsidP="004A1873">
            <w:pPr>
              <w:spacing w:line="240" w:lineRule="auto"/>
              <w:rPr>
                <w:rFonts w:asciiTheme="majorHAnsi" w:hAnsiTheme="majorHAnsi" w:cs="Arial"/>
              </w:rPr>
            </w:pPr>
            <w:proofErr w:type="gramStart"/>
            <w:r w:rsidRPr="00FC1706">
              <w:rPr>
                <w:rFonts w:asciiTheme="majorHAnsi" w:hAnsiTheme="majorHAnsi" w:cs="Arial"/>
              </w:rPr>
              <w:t>Demonstrate  a</w:t>
            </w:r>
            <w:proofErr w:type="gramEnd"/>
            <w:r w:rsidRPr="00FC1706">
              <w:rPr>
                <w:rFonts w:asciiTheme="majorHAnsi" w:hAnsiTheme="majorHAnsi" w:cs="Arial"/>
              </w:rPr>
              <w:t xml:space="preserve">  comprehensive understanding  of the climate and landscape that the NHS operates within, with knowledge of current issues</w:t>
            </w:r>
          </w:p>
        </w:tc>
        <w:tc>
          <w:tcPr>
            <w:tcW w:w="1559" w:type="dxa"/>
            <w:vAlign w:val="center"/>
          </w:tcPr>
          <w:p w14:paraId="50EDA802" w14:textId="77777777" w:rsidR="00FC1706" w:rsidRPr="00FC1706" w:rsidRDefault="00FC1706" w:rsidP="004A1873">
            <w:pPr>
              <w:spacing w:line="240" w:lineRule="auto"/>
              <w:jc w:val="center"/>
              <w:rPr>
                <w:rFonts w:asciiTheme="majorHAnsi" w:hAnsiTheme="majorHAnsi"/>
              </w:rPr>
            </w:pPr>
            <w:r w:rsidRPr="00FC1706">
              <w:rPr>
                <w:rFonts w:asciiTheme="majorHAnsi" w:hAnsiTheme="majorHAnsi"/>
              </w:rPr>
              <w:t>X</w:t>
            </w:r>
          </w:p>
        </w:tc>
        <w:tc>
          <w:tcPr>
            <w:tcW w:w="1418" w:type="dxa"/>
            <w:vAlign w:val="center"/>
          </w:tcPr>
          <w:p w14:paraId="48532AD2" w14:textId="77777777" w:rsidR="00FC1706" w:rsidRPr="00FC1706" w:rsidRDefault="00FC1706" w:rsidP="004A1873">
            <w:pPr>
              <w:spacing w:line="240" w:lineRule="auto"/>
              <w:jc w:val="both"/>
              <w:rPr>
                <w:rFonts w:asciiTheme="majorHAnsi" w:hAnsiTheme="majorHAnsi"/>
              </w:rPr>
            </w:pPr>
          </w:p>
        </w:tc>
        <w:tc>
          <w:tcPr>
            <w:tcW w:w="1301" w:type="dxa"/>
            <w:vAlign w:val="center"/>
          </w:tcPr>
          <w:p w14:paraId="399E88D1" w14:textId="77777777" w:rsidR="00FC1706" w:rsidRPr="00FC1706" w:rsidRDefault="00FC1706" w:rsidP="004A1873">
            <w:pPr>
              <w:spacing w:line="240" w:lineRule="auto"/>
              <w:jc w:val="both"/>
              <w:rPr>
                <w:rFonts w:asciiTheme="majorHAnsi" w:hAnsiTheme="majorHAnsi"/>
              </w:rPr>
            </w:pPr>
          </w:p>
        </w:tc>
      </w:tr>
      <w:tr w:rsidR="00FC1706" w:rsidRPr="00FC1706" w14:paraId="176F39B5" w14:textId="77777777" w:rsidTr="004A1873">
        <w:trPr>
          <w:trHeight w:val="340"/>
        </w:trPr>
        <w:tc>
          <w:tcPr>
            <w:tcW w:w="885" w:type="dxa"/>
            <w:tcBorders>
              <w:top w:val="nil"/>
              <w:left w:val="nil"/>
              <w:bottom w:val="nil"/>
              <w:right w:val="single" w:sz="4" w:space="0" w:color="auto"/>
            </w:tcBorders>
          </w:tcPr>
          <w:p w14:paraId="44C9C24B" w14:textId="77777777" w:rsidR="00FC1706" w:rsidRPr="00FC1706" w:rsidRDefault="00FC1706" w:rsidP="004A1873">
            <w:pPr>
              <w:spacing w:line="240" w:lineRule="auto"/>
              <w:rPr>
                <w:rFonts w:asciiTheme="majorHAnsi" w:hAnsiTheme="majorHAnsi" w:cs="Arial"/>
              </w:rPr>
            </w:pPr>
          </w:p>
        </w:tc>
        <w:tc>
          <w:tcPr>
            <w:tcW w:w="6521" w:type="dxa"/>
            <w:tcBorders>
              <w:left w:val="single" w:sz="4" w:space="0" w:color="auto"/>
              <w:bottom w:val="single" w:sz="4" w:space="0" w:color="auto"/>
            </w:tcBorders>
            <w:shd w:val="clear" w:color="auto" w:fill="auto"/>
            <w:vAlign w:val="center"/>
          </w:tcPr>
          <w:p w14:paraId="0B2F99A1" w14:textId="77777777" w:rsidR="00FC1706" w:rsidRPr="00FC1706" w:rsidRDefault="00FC1706" w:rsidP="004A1873">
            <w:pPr>
              <w:spacing w:line="240" w:lineRule="auto"/>
              <w:rPr>
                <w:rFonts w:asciiTheme="majorHAnsi" w:hAnsiTheme="majorHAnsi" w:cs="Arial"/>
              </w:rPr>
            </w:pPr>
            <w:r w:rsidRPr="00FC1706">
              <w:rPr>
                <w:rFonts w:asciiTheme="majorHAnsi" w:hAnsiTheme="majorHAnsi" w:cs="Arial"/>
              </w:rPr>
              <w:t>Knowledge of current related government policies and</w:t>
            </w:r>
          </w:p>
          <w:p w14:paraId="3C257BEC" w14:textId="77777777" w:rsidR="00FC1706" w:rsidRPr="00FC1706" w:rsidRDefault="00FC1706" w:rsidP="004A1873">
            <w:pPr>
              <w:spacing w:line="240" w:lineRule="auto"/>
              <w:rPr>
                <w:rFonts w:asciiTheme="majorHAnsi" w:hAnsiTheme="majorHAnsi" w:cs="Arial"/>
              </w:rPr>
            </w:pPr>
            <w:r w:rsidRPr="00FC1706">
              <w:rPr>
                <w:rFonts w:asciiTheme="majorHAnsi" w:hAnsiTheme="majorHAnsi" w:cs="Arial"/>
              </w:rPr>
              <w:t>relevant strategies for the NHS</w:t>
            </w:r>
          </w:p>
        </w:tc>
        <w:tc>
          <w:tcPr>
            <w:tcW w:w="1559" w:type="dxa"/>
            <w:vAlign w:val="center"/>
          </w:tcPr>
          <w:p w14:paraId="050FDCB0" w14:textId="77777777" w:rsidR="00FC1706" w:rsidRPr="00FC1706" w:rsidRDefault="00FC1706" w:rsidP="004A1873">
            <w:pPr>
              <w:spacing w:line="240" w:lineRule="auto"/>
              <w:jc w:val="center"/>
              <w:rPr>
                <w:rFonts w:asciiTheme="majorHAnsi" w:hAnsiTheme="majorHAnsi"/>
              </w:rPr>
            </w:pPr>
            <w:r w:rsidRPr="00FC1706">
              <w:rPr>
                <w:rFonts w:asciiTheme="majorHAnsi" w:hAnsiTheme="majorHAnsi"/>
              </w:rPr>
              <w:t>X</w:t>
            </w:r>
          </w:p>
        </w:tc>
        <w:tc>
          <w:tcPr>
            <w:tcW w:w="1418" w:type="dxa"/>
            <w:vAlign w:val="center"/>
          </w:tcPr>
          <w:p w14:paraId="4C91F825" w14:textId="77777777" w:rsidR="00FC1706" w:rsidRPr="00FC1706" w:rsidRDefault="00FC1706" w:rsidP="004A1873">
            <w:pPr>
              <w:spacing w:line="240" w:lineRule="auto"/>
              <w:jc w:val="both"/>
              <w:rPr>
                <w:rFonts w:asciiTheme="majorHAnsi" w:hAnsiTheme="majorHAnsi"/>
              </w:rPr>
            </w:pPr>
          </w:p>
        </w:tc>
        <w:tc>
          <w:tcPr>
            <w:tcW w:w="1301" w:type="dxa"/>
            <w:vAlign w:val="center"/>
          </w:tcPr>
          <w:p w14:paraId="16E983BA" w14:textId="77777777" w:rsidR="00FC1706" w:rsidRPr="00FC1706" w:rsidRDefault="00FC1706" w:rsidP="004A1873">
            <w:pPr>
              <w:spacing w:line="240" w:lineRule="auto"/>
              <w:jc w:val="both"/>
              <w:rPr>
                <w:rFonts w:asciiTheme="majorHAnsi" w:hAnsiTheme="majorHAnsi"/>
              </w:rPr>
            </w:pPr>
          </w:p>
        </w:tc>
      </w:tr>
      <w:tr w:rsidR="00FC1706" w:rsidRPr="00FC1706" w14:paraId="1A4B2D98" w14:textId="77777777" w:rsidTr="004A1873">
        <w:trPr>
          <w:trHeight w:val="340"/>
        </w:trPr>
        <w:tc>
          <w:tcPr>
            <w:tcW w:w="885" w:type="dxa"/>
            <w:tcBorders>
              <w:top w:val="nil"/>
              <w:left w:val="nil"/>
              <w:bottom w:val="nil"/>
              <w:right w:val="single" w:sz="4" w:space="0" w:color="auto"/>
            </w:tcBorders>
            <w:shd w:val="clear" w:color="auto" w:fill="auto"/>
          </w:tcPr>
          <w:p w14:paraId="2105A501" w14:textId="77777777" w:rsidR="00FC1706" w:rsidRPr="00FC1706" w:rsidRDefault="00FC1706" w:rsidP="004A1873">
            <w:pPr>
              <w:spacing w:line="240" w:lineRule="auto"/>
              <w:jc w:val="both"/>
              <w:rPr>
                <w:rFonts w:asciiTheme="majorHAnsi" w:hAnsiTheme="majorHAnsi"/>
                <w:b/>
              </w:rPr>
            </w:pPr>
          </w:p>
        </w:tc>
        <w:tc>
          <w:tcPr>
            <w:tcW w:w="6521" w:type="dxa"/>
            <w:tcBorders>
              <w:left w:val="single" w:sz="4" w:space="0" w:color="auto"/>
            </w:tcBorders>
            <w:shd w:val="clear" w:color="auto" w:fill="95B3D7"/>
            <w:vAlign w:val="center"/>
          </w:tcPr>
          <w:p w14:paraId="7097DF71" w14:textId="77777777" w:rsidR="00FC1706" w:rsidRPr="00FC1706" w:rsidRDefault="00FC1706" w:rsidP="004A1873">
            <w:pPr>
              <w:spacing w:line="240" w:lineRule="auto"/>
              <w:jc w:val="both"/>
              <w:rPr>
                <w:rFonts w:asciiTheme="majorHAnsi" w:hAnsiTheme="majorHAnsi"/>
                <w:i/>
              </w:rPr>
            </w:pPr>
            <w:r w:rsidRPr="00FC1706">
              <w:rPr>
                <w:rFonts w:asciiTheme="majorHAnsi" w:hAnsiTheme="majorHAnsi"/>
                <w:b/>
              </w:rPr>
              <w:t xml:space="preserve">Criteria 4:  </w:t>
            </w:r>
            <w:r w:rsidRPr="00FC1706">
              <w:rPr>
                <w:rFonts w:asciiTheme="majorHAnsi" w:hAnsiTheme="majorHAnsi"/>
                <w:i/>
              </w:rPr>
              <w:t xml:space="preserve">Equality, </w:t>
            </w:r>
            <w:proofErr w:type="gramStart"/>
            <w:r w:rsidRPr="00FC1706">
              <w:rPr>
                <w:rFonts w:asciiTheme="majorHAnsi" w:hAnsiTheme="majorHAnsi"/>
                <w:i/>
              </w:rPr>
              <w:t>Diversity</w:t>
            </w:r>
            <w:proofErr w:type="gramEnd"/>
            <w:r w:rsidRPr="00FC1706">
              <w:rPr>
                <w:rFonts w:asciiTheme="majorHAnsi" w:hAnsiTheme="majorHAnsi"/>
                <w:i/>
              </w:rPr>
              <w:t xml:space="preserve"> and Inclusion</w:t>
            </w:r>
          </w:p>
        </w:tc>
        <w:tc>
          <w:tcPr>
            <w:tcW w:w="1559" w:type="dxa"/>
            <w:shd w:val="clear" w:color="auto" w:fill="95B3D7"/>
          </w:tcPr>
          <w:p w14:paraId="0D63E837" w14:textId="77777777" w:rsidR="00FC1706" w:rsidRPr="00FC1706" w:rsidRDefault="00FC1706" w:rsidP="004A1873">
            <w:pPr>
              <w:spacing w:line="240" w:lineRule="auto"/>
              <w:jc w:val="both"/>
              <w:rPr>
                <w:rFonts w:asciiTheme="majorHAnsi" w:hAnsiTheme="majorHAnsi"/>
              </w:rPr>
            </w:pPr>
          </w:p>
        </w:tc>
        <w:tc>
          <w:tcPr>
            <w:tcW w:w="1418" w:type="dxa"/>
            <w:shd w:val="clear" w:color="auto" w:fill="95B3D7"/>
            <w:vAlign w:val="center"/>
          </w:tcPr>
          <w:p w14:paraId="4CD04AB0" w14:textId="77777777" w:rsidR="00FC1706" w:rsidRPr="00FC1706" w:rsidRDefault="00FC1706" w:rsidP="004A1873">
            <w:pPr>
              <w:spacing w:line="240" w:lineRule="auto"/>
              <w:jc w:val="both"/>
              <w:rPr>
                <w:rFonts w:asciiTheme="majorHAnsi" w:hAnsiTheme="majorHAnsi"/>
              </w:rPr>
            </w:pPr>
          </w:p>
        </w:tc>
        <w:tc>
          <w:tcPr>
            <w:tcW w:w="1301" w:type="dxa"/>
            <w:shd w:val="clear" w:color="auto" w:fill="95B3D7"/>
            <w:vAlign w:val="center"/>
          </w:tcPr>
          <w:p w14:paraId="6DCE316E" w14:textId="77777777" w:rsidR="00FC1706" w:rsidRPr="00FC1706" w:rsidRDefault="00FC1706" w:rsidP="004A1873">
            <w:pPr>
              <w:spacing w:line="240" w:lineRule="auto"/>
              <w:jc w:val="both"/>
              <w:rPr>
                <w:rFonts w:asciiTheme="majorHAnsi" w:hAnsiTheme="majorHAnsi"/>
              </w:rPr>
            </w:pPr>
          </w:p>
        </w:tc>
      </w:tr>
      <w:tr w:rsidR="00FC1706" w:rsidRPr="00FC1706" w14:paraId="2C49C14E" w14:textId="77777777" w:rsidTr="004A1873">
        <w:trPr>
          <w:trHeight w:val="715"/>
        </w:trPr>
        <w:tc>
          <w:tcPr>
            <w:tcW w:w="885" w:type="dxa"/>
            <w:tcBorders>
              <w:top w:val="nil"/>
              <w:left w:val="nil"/>
              <w:bottom w:val="nil"/>
              <w:right w:val="single" w:sz="4" w:space="0" w:color="auto"/>
            </w:tcBorders>
          </w:tcPr>
          <w:p w14:paraId="5120D199" w14:textId="77777777" w:rsidR="00FC1706" w:rsidRPr="00FC1706" w:rsidRDefault="00FC1706" w:rsidP="004A1873">
            <w:pPr>
              <w:spacing w:line="240" w:lineRule="auto"/>
              <w:rPr>
                <w:rFonts w:asciiTheme="majorHAnsi" w:hAnsiTheme="majorHAnsi" w:cs="Arial"/>
              </w:rPr>
            </w:pPr>
          </w:p>
        </w:tc>
        <w:tc>
          <w:tcPr>
            <w:tcW w:w="6521" w:type="dxa"/>
            <w:tcBorders>
              <w:left w:val="single" w:sz="4" w:space="0" w:color="auto"/>
            </w:tcBorders>
            <w:shd w:val="clear" w:color="auto" w:fill="auto"/>
            <w:vAlign w:val="center"/>
          </w:tcPr>
          <w:p w14:paraId="7315A8F4" w14:textId="77777777" w:rsidR="00FC1706" w:rsidRPr="00FC1706" w:rsidRDefault="00FC1706" w:rsidP="004A1873">
            <w:pPr>
              <w:spacing w:line="240" w:lineRule="auto"/>
              <w:rPr>
                <w:rFonts w:asciiTheme="majorHAnsi" w:hAnsiTheme="majorHAnsi" w:cs="Arial"/>
              </w:rPr>
            </w:pPr>
            <w:proofErr w:type="gramStart"/>
            <w:r w:rsidRPr="00FC1706">
              <w:rPr>
                <w:rFonts w:asciiTheme="majorHAnsi" w:hAnsiTheme="majorHAnsi" w:cs="Arial"/>
              </w:rPr>
              <w:t>Have an understanding of</w:t>
            </w:r>
            <w:proofErr w:type="gramEnd"/>
            <w:r w:rsidRPr="00FC1706">
              <w:rPr>
                <w:rFonts w:asciiTheme="majorHAnsi" w:hAnsiTheme="majorHAnsi" w:cs="Arial"/>
              </w:rPr>
              <w:t xml:space="preserve"> the principles of equality, diversity and inclusion as it relates to staff and patients and able to demonstrate personal commitment to challenging discrimination and promoting equalities </w:t>
            </w:r>
          </w:p>
        </w:tc>
        <w:tc>
          <w:tcPr>
            <w:tcW w:w="1559" w:type="dxa"/>
            <w:vAlign w:val="center"/>
          </w:tcPr>
          <w:p w14:paraId="20FF98B2" w14:textId="77777777" w:rsidR="00FC1706" w:rsidRPr="00FC1706" w:rsidRDefault="00FC1706" w:rsidP="004A1873">
            <w:pPr>
              <w:spacing w:line="240" w:lineRule="auto"/>
              <w:jc w:val="center"/>
              <w:rPr>
                <w:rFonts w:asciiTheme="majorHAnsi" w:hAnsiTheme="majorHAnsi" w:cs="Arial"/>
                <w:szCs w:val="20"/>
              </w:rPr>
            </w:pPr>
            <w:r w:rsidRPr="00FC1706">
              <w:rPr>
                <w:rFonts w:asciiTheme="majorHAnsi" w:hAnsiTheme="majorHAnsi" w:cs="Arial"/>
                <w:szCs w:val="20"/>
              </w:rPr>
              <w:t>X</w:t>
            </w:r>
          </w:p>
        </w:tc>
        <w:tc>
          <w:tcPr>
            <w:tcW w:w="1418" w:type="dxa"/>
            <w:vAlign w:val="center"/>
          </w:tcPr>
          <w:p w14:paraId="0891A87A" w14:textId="77777777" w:rsidR="00FC1706" w:rsidRPr="00FC1706" w:rsidRDefault="00FC1706" w:rsidP="004A1873">
            <w:pPr>
              <w:spacing w:line="240" w:lineRule="auto"/>
              <w:jc w:val="both"/>
              <w:rPr>
                <w:rFonts w:asciiTheme="majorHAnsi" w:hAnsiTheme="majorHAnsi"/>
              </w:rPr>
            </w:pPr>
          </w:p>
        </w:tc>
        <w:tc>
          <w:tcPr>
            <w:tcW w:w="1301" w:type="dxa"/>
            <w:vAlign w:val="center"/>
          </w:tcPr>
          <w:p w14:paraId="56F9128E" w14:textId="77777777" w:rsidR="00FC1706" w:rsidRPr="00FC1706" w:rsidRDefault="00FC1706" w:rsidP="004A1873">
            <w:pPr>
              <w:spacing w:line="240" w:lineRule="auto"/>
              <w:jc w:val="both"/>
              <w:rPr>
                <w:rFonts w:asciiTheme="majorHAnsi" w:hAnsiTheme="majorHAnsi"/>
              </w:rPr>
            </w:pPr>
          </w:p>
        </w:tc>
      </w:tr>
      <w:tr w:rsidR="00FC1706" w:rsidRPr="00FC1706" w14:paraId="299C62DD" w14:textId="77777777" w:rsidTr="004A1873">
        <w:trPr>
          <w:trHeight w:val="340"/>
        </w:trPr>
        <w:tc>
          <w:tcPr>
            <w:tcW w:w="885" w:type="dxa"/>
            <w:tcBorders>
              <w:top w:val="nil"/>
              <w:left w:val="nil"/>
              <w:bottom w:val="nil"/>
              <w:right w:val="single" w:sz="4" w:space="0" w:color="auto"/>
            </w:tcBorders>
            <w:shd w:val="clear" w:color="auto" w:fill="auto"/>
          </w:tcPr>
          <w:p w14:paraId="2489A082" w14:textId="77777777" w:rsidR="00FC1706" w:rsidRPr="00FC1706" w:rsidRDefault="00FC1706" w:rsidP="004A1873">
            <w:pPr>
              <w:spacing w:line="240" w:lineRule="auto"/>
              <w:rPr>
                <w:rFonts w:asciiTheme="majorHAnsi" w:hAnsiTheme="majorHAnsi" w:cs="Arial"/>
                <w:b/>
              </w:rPr>
            </w:pPr>
          </w:p>
        </w:tc>
        <w:tc>
          <w:tcPr>
            <w:tcW w:w="6521" w:type="dxa"/>
            <w:tcBorders>
              <w:left w:val="single" w:sz="4" w:space="0" w:color="auto"/>
            </w:tcBorders>
            <w:shd w:val="clear" w:color="auto" w:fill="95B3D7"/>
            <w:vAlign w:val="center"/>
          </w:tcPr>
          <w:p w14:paraId="4EDF6687" w14:textId="77777777" w:rsidR="00FC1706" w:rsidRPr="00FC1706" w:rsidRDefault="00FC1706" w:rsidP="004A1873">
            <w:pPr>
              <w:spacing w:line="240" w:lineRule="auto"/>
              <w:rPr>
                <w:rFonts w:asciiTheme="majorHAnsi" w:hAnsiTheme="majorHAnsi" w:cs="Arial"/>
              </w:rPr>
            </w:pPr>
            <w:r w:rsidRPr="00FC1706">
              <w:rPr>
                <w:rFonts w:asciiTheme="majorHAnsi" w:hAnsiTheme="majorHAnsi" w:cs="Arial"/>
                <w:b/>
              </w:rPr>
              <w:t>Criteria 5:</w:t>
            </w:r>
            <w:r w:rsidRPr="00FC1706">
              <w:rPr>
                <w:rFonts w:asciiTheme="majorHAnsi" w:hAnsiTheme="majorHAnsi" w:cs="Arial"/>
              </w:rPr>
              <w:t xml:space="preserve">  </w:t>
            </w:r>
            <w:r w:rsidRPr="00FC1706">
              <w:rPr>
                <w:rFonts w:asciiTheme="majorHAnsi" w:hAnsiTheme="majorHAnsi" w:cs="Arial"/>
                <w:i/>
              </w:rPr>
              <w:t>Other</w:t>
            </w:r>
          </w:p>
        </w:tc>
        <w:tc>
          <w:tcPr>
            <w:tcW w:w="1559" w:type="dxa"/>
            <w:shd w:val="clear" w:color="auto" w:fill="95B3D7"/>
            <w:vAlign w:val="center"/>
          </w:tcPr>
          <w:p w14:paraId="6B6D37EF" w14:textId="77777777" w:rsidR="00FC1706" w:rsidRPr="00FC1706" w:rsidRDefault="00FC1706" w:rsidP="004A1873">
            <w:pPr>
              <w:spacing w:line="240" w:lineRule="auto"/>
              <w:rPr>
                <w:rFonts w:asciiTheme="majorHAnsi" w:hAnsiTheme="majorHAnsi" w:cs="Arial"/>
                <w:szCs w:val="20"/>
              </w:rPr>
            </w:pPr>
          </w:p>
        </w:tc>
        <w:tc>
          <w:tcPr>
            <w:tcW w:w="1418" w:type="dxa"/>
            <w:shd w:val="clear" w:color="auto" w:fill="95B3D7"/>
            <w:vAlign w:val="center"/>
          </w:tcPr>
          <w:p w14:paraId="5807C56F" w14:textId="77777777" w:rsidR="00FC1706" w:rsidRPr="00FC1706" w:rsidRDefault="00FC1706" w:rsidP="004A1873">
            <w:pPr>
              <w:spacing w:line="240" w:lineRule="auto"/>
              <w:jc w:val="both"/>
              <w:rPr>
                <w:rFonts w:asciiTheme="majorHAnsi" w:hAnsiTheme="majorHAnsi"/>
              </w:rPr>
            </w:pPr>
          </w:p>
        </w:tc>
        <w:tc>
          <w:tcPr>
            <w:tcW w:w="1301" w:type="dxa"/>
            <w:shd w:val="clear" w:color="auto" w:fill="95B3D7"/>
            <w:vAlign w:val="center"/>
          </w:tcPr>
          <w:p w14:paraId="3D2E05AC" w14:textId="77777777" w:rsidR="00FC1706" w:rsidRPr="00FC1706" w:rsidRDefault="00FC1706" w:rsidP="004A1873">
            <w:pPr>
              <w:spacing w:line="240" w:lineRule="auto"/>
              <w:jc w:val="both"/>
              <w:rPr>
                <w:rFonts w:asciiTheme="majorHAnsi" w:hAnsiTheme="majorHAnsi"/>
              </w:rPr>
            </w:pPr>
          </w:p>
        </w:tc>
      </w:tr>
      <w:tr w:rsidR="00FC1706" w:rsidRPr="00FC1706" w14:paraId="11A7AB8B" w14:textId="77777777" w:rsidTr="004A1873">
        <w:trPr>
          <w:trHeight w:val="340"/>
        </w:trPr>
        <w:tc>
          <w:tcPr>
            <w:tcW w:w="885" w:type="dxa"/>
            <w:tcBorders>
              <w:top w:val="nil"/>
              <w:left w:val="nil"/>
              <w:bottom w:val="nil"/>
              <w:right w:val="single" w:sz="4" w:space="0" w:color="auto"/>
            </w:tcBorders>
          </w:tcPr>
          <w:p w14:paraId="6F8987C8" w14:textId="77777777" w:rsidR="00FC1706" w:rsidRPr="00FC1706" w:rsidRDefault="00FC1706" w:rsidP="004A1873">
            <w:pPr>
              <w:spacing w:line="240" w:lineRule="auto"/>
              <w:rPr>
                <w:rFonts w:asciiTheme="majorHAnsi" w:hAnsiTheme="majorHAnsi" w:cs="Arial"/>
              </w:rPr>
            </w:pPr>
          </w:p>
        </w:tc>
        <w:tc>
          <w:tcPr>
            <w:tcW w:w="6521" w:type="dxa"/>
            <w:tcBorders>
              <w:left w:val="single" w:sz="4" w:space="0" w:color="auto"/>
            </w:tcBorders>
            <w:shd w:val="clear" w:color="auto" w:fill="auto"/>
            <w:vAlign w:val="center"/>
          </w:tcPr>
          <w:p w14:paraId="0A2AF926" w14:textId="77777777" w:rsidR="00FC1706" w:rsidRPr="00FC1706" w:rsidRDefault="00FC1706" w:rsidP="004A1873">
            <w:pPr>
              <w:spacing w:line="240" w:lineRule="auto"/>
              <w:rPr>
                <w:rFonts w:asciiTheme="majorHAnsi" w:hAnsiTheme="majorHAnsi" w:cs="Arial"/>
              </w:rPr>
            </w:pPr>
            <w:proofErr w:type="gramStart"/>
            <w:r w:rsidRPr="00FC1706">
              <w:rPr>
                <w:rFonts w:asciiTheme="majorHAnsi" w:hAnsiTheme="majorHAnsi" w:cs="Arial"/>
              </w:rPr>
              <w:t>Is able to</w:t>
            </w:r>
            <w:proofErr w:type="gramEnd"/>
            <w:r w:rsidRPr="00FC1706">
              <w:rPr>
                <w:rFonts w:asciiTheme="majorHAnsi" w:hAnsiTheme="majorHAnsi" w:cs="Arial"/>
              </w:rPr>
              <w:t xml:space="preserve"> work legally in the UK</w:t>
            </w:r>
          </w:p>
        </w:tc>
        <w:tc>
          <w:tcPr>
            <w:tcW w:w="1559" w:type="dxa"/>
            <w:vAlign w:val="center"/>
          </w:tcPr>
          <w:p w14:paraId="2DA4D317" w14:textId="77777777" w:rsidR="00FC1706" w:rsidRPr="00FC1706" w:rsidRDefault="00FC1706" w:rsidP="004A1873">
            <w:pPr>
              <w:spacing w:line="240" w:lineRule="auto"/>
              <w:jc w:val="center"/>
              <w:rPr>
                <w:rFonts w:asciiTheme="majorHAnsi" w:hAnsiTheme="majorHAnsi" w:cs="Arial"/>
                <w:szCs w:val="20"/>
              </w:rPr>
            </w:pPr>
            <w:r w:rsidRPr="00FC1706">
              <w:rPr>
                <w:rFonts w:asciiTheme="majorHAnsi" w:hAnsiTheme="majorHAnsi" w:cs="Arial"/>
                <w:szCs w:val="20"/>
              </w:rPr>
              <w:t>X</w:t>
            </w:r>
          </w:p>
        </w:tc>
        <w:tc>
          <w:tcPr>
            <w:tcW w:w="1418" w:type="dxa"/>
            <w:vAlign w:val="center"/>
          </w:tcPr>
          <w:p w14:paraId="2742DA3F" w14:textId="77777777" w:rsidR="00FC1706" w:rsidRPr="00FC1706" w:rsidRDefault="00FC1706" w:rsidP="004A1873">
            <w:pPr>
              <w:spacing w:line="240" w:lineRule="auto"/>
              <w:jc w:val="center"/>
              <w:rPr>
                <w:rFonts w:asciiTheme="majorHAnsi" w:hAnsiTheme="majorHAnsi"/>
              </w:rPr>
            </w:pPr>
          </w:p>
        </w:tc>
        <w:tc>
          <w:tcPr>
            <w:tcW w:w="1301" w:type="dxa"/>
            <w:vAlign w:val="center"/>
          </w:tcPr>
          <w:p w14:paraId="4ABB61E7" w14:textId="77777777" w:rsidR="00FC1706" w:rsidRPr="00FC1706" w:rsidRDefault="00FC1706" w:rsidP="004A1873">
            <w:pPr>
              <w:spacing w:line="240" w:lineRule="auto"/>
              <w:jc w:val="center"/>
              <w:rPr>
                <w:rFonts w:asciiTheme="majorHAnsi" w:hAnsiTheme="majorHAnsi"/>
              </w:rPr>
            </w:pPr>
          </w:p>
        </w:tc>
      </w:tr>
      <w:tr w:rsidR="00FC1706" w:rsidRPr="00FC1706" w14:paraId="05E2FC45" w14:textId="77777777" w:rsidTr="004A1873">
        <w:trPr>
          <w:trHeight w:val="340"/>
        </w:trPr>
        <w:tc>
          <w:tcPr>
            <w:tcW w:w="885" w:type="dxa"/>
            <w:tcBorders>
              <w:top w:val="nil"/>
              <w:left w:val="nil"/>
              <w:bottom w:val="nil"/>
              <w:right w:val="single" w:sz="4" w:space="0" w:color="auto"/>
            </w:tcBorders>
          </w:tcPr>
          <w:p w14:paraId="686CB80E" w14:textId="77777777" w:rsidR="00FC1706" w:rsidRPr="00FC1706" w:rsidRDefault="00FC1706" w:rsidP="004A1873">
            <w:pPr>
              <w:spacing w:line="240" w:lineRule="auto"/>
              <w:rPr>
                <w:rFonts w:asciiTheme="majorHAnsi" w:hAnsiTheme="majorHAnsi" w:cs="Arial"/>
              </w:rPr>
            </w:pPr>
          </w:p>
        </w:tc>
        <w:tc>
          <w:tcPr>
            <w:tcW w:w="6521" w:type="dxa"/>
            <w:tcBorders>
              <w:left w:val="single" w:sz="4" w:space="0" w:color="auto"/>
            </w:tcBorders>
            <w:shd w:val="clear" w:color="auto" w:fill="auto"/>
            <w:vAlign w:val="center"/>
          </w:tcPr>
          <w:p w14:paraId="2DDDD2A5" w14:textId="77777777" w:rsidR="00FC1706" w:rsidRPr="00FC1706" w:rsidRDefault="00FC1706" w:rsidP="004A1873">
            <w:pPr>
              <w:spacing w:line="240" w:lineRule="auto"/>
              <w:rPr>
                <w:rFonts w:asciiTheme="majorHAnsi" w:hAnsiTheme="majorHAnsi" w:cs="Arial"/>
              </w:rPr>
            </w:pPr>
            <w:proofErr w:type="gramStart"/>
            <w:r w:rsidRPr="00FC1706">
              <w:rPr>
                <w:rFonts w:asciiTheme="majorHAnsi" w:hAnsiTheme="majorHAnsi" w:cs="Arial"/>
              </w:rPr>
              <w:t>Is able to</w:t>
            </w:r>
            <w:proofErr w:type="gramEnd"/>
            <w:r w:rsidRPr="00FC1706">
              <w:rPr>
                <w:rFonts w:asciiTheme="majorHAnsi" w:hAnsiTheme="majorHAnsi" w:cs="Arial"/>
              </w:rPr>
              <w:t xml:space="preserve"> work with children and vulnerable adults</w:t>
            </w:r>
          </w:p>
        </w:tc>
        <w:tc>
          <w:tcPr>
            <w:tcW w:w="1559" w:type="dxa"/>
            <w:vAlign w:val="center"/>
          </w:tcPr>
          <w:p w14:paraId="31E6CA73" w14:textId="77777777" w:rsidR="00FC1706" w:rsidRPr="00FC1706" w:rsidRDefault="00FC1706" w:rsidP="004A1873">
            <w:pPr>
              <w:spacing w:line="240" w:lineRule="auto"/>
              <w:jc w:val="center"/>
              <w:rPr>
                <w:rFonts w:asciiTheme="majorHAnsi" w:hAnsiTheme="majorHAnsi" w:cs="Arial"/>
                <w:szCs w:val="20"/>
              </w:rPr>
            </w:pPr>
            <w:r w:rsidRPr="00FC1706">
              <w:rPr>
                <w:rFonts w:asciiTheme="majorHAnsi" w:hAnsiTheme="majorHAnsi" w:cs="Arial"/>
                <w:szCs w:val="20"/>
              </w:rPr>
              <w:t>X</w:t>
            </w:r>
          </w:p>
        </w:tc>
        <w:tc>
          <w:tcPr>
            <w:tcW w:w="1418" w:type="dxa"/>
            <w:vAlign w:val="center"/>
          </w:tcPr>
          <w:p w14:paraId="7DF174B1" w14:textId="77777777" w:rsidR="00FC1706" w:rsidRPr="00FC1706" w:rsidRDefault="00FC1706" w:rsidP="004A1873">
            <w:pPr>
              <w:spacing w:line="240" w:lineRule="auto"/>
              <w:jc w:val="center"/>
              <w:rPr>
                <w:rFonts w:asciiTheme="majorHAnsi" w:hAnsiTheme="majorHAnsi"/>
              </w:rPr>
            </w:pPr>
          </w:p>
        </w:tc>
        <w:tc>
          <w:tcPr>
            <w:tcW w:w="1301" w:type="dxa"/>
            <w:vAlign w:val="center"/>
          </w:tcPr>
          <w:p w14:paraId="33169F1D" w14:textId="77777777" w:rsidR="00FC1706" w:rsidRPr="00FC1706" w:rsidRDefault="00FC1706" w:rsidP="004A1873">
            <w:pPr>
              <w:spacing w:line="240" w:lineRule="auto"/>
              <w:jc w:val="center"/>
              <w:rPr>
                <w:rFonts w:asciiTheme="majorHAnsi" w:hAnsiTheme="majorHAnsi"/>
              </w:rPr>
            </w:pPr>
          </w:p>
        </w:tc>
      </w:tr>
      <w:tr w:rsidR="00FC1706" w:rsidRPr="00FC1706" w14:paraId="5FFC5D1B" w14:textId="77777777" w:rsidTr="004A1873">
        <w:trPr>
          <w:trHeight w:val="340"/>
        </w:trPr>
        <w:tc>
          <w:tcPr>
            <w:tcW w:w="885" w:type="dxa"/>
            <w:tcBorders>
              <w:top w:val="nil"/>
              <w:left w:val="nil"/>
              <w:bottom w:val="nil"/>
              <w:right w:val="single" w:sz="4" w:space="0" w:color="auto"/>
            </w:tcBorders>
          </w:tcPr>
          <w:p w14:paraId="6FF4A9A5" w14:textId="77777777" w:rsidR="00FC1706" w:rsidRPr="00FC1706" w:rsidRDefault="00FC1706" w:rsidP="004A1873">
            <w:pPr>
              <w:spacing w:line="240" w:lineRule="auto"/>
              <w:rPr>
                <w:rFonts w:asciiTheme="majorHAnsi" w:hAnsiTheme="majorHAnsi" w:cs="Arial"/>
              </w:rPr>
            </w:pPr>
          </w:p>
        </w:tc>
        <w:tc>
          <w:tcPr>
            <w:tcW w:w="6521" w:type="dxa"/>
            <w:tcBorders>
              <w:left w:val="single" w:sz="4" w:space="0" w:color="auto"/>
            </w:tcBorders>
            <w:shd w:val="clear" w:color="auto" w:fill="auto"/>
            <w:vAlign w:val="center"/>
          </w:tcPr>
          <w:p w14:paraId="181D2331" w14:textId="77777777" w:rsidR="00FC1706" w:rsidRPr="00FC1706" w:rsidRDefault="00FC1706" w:rsidP="004A1873">
            <w:pPr>
              <w:spacing w:line="240" w:lineRule="auto"/>
              <w:rPr>
                <w:rFonts w:asciiTheme="majorHAnsi" w:hAnsiTheme="majorHAnsi" w:cs="Arial"/>
              </w:rPr>
            </w:pPr>
            <w:r w:rsidRPr="00FC1706">
              <w:rPr>
                <w:rFonts w:asciiTheme="majorHAnsi" w:hAnsiTheme="majorHAnsi" w:cs="Arial"/>
              </w:rPr>
              <w:t>Ability to travel daily for meetings across a range of sites in Southampton/Portsmouth/Hampshire.</w:t>
            </w:r>
          </w:p>
        </w:tc>
        <w:tc>
          <w:tcPr>
            <w:tcW w:w="1559" w:type="dxa"/>
            <w:vAlign w:val="center"/>
          </w:tcPr>
          <w:p w14:paraId="30DBD935" w14:textId="77777777" w:rsidR="00FC1706" w:rsidRPr="00FC1706" w:rsidRDefault="00FC1706" w:rsidP="004A1873">
            <w:pPr>
              <w:spacing w:line="240" w:lineRule="auto"/>
              <w:jc w:val="center"/>
              <w:rPr>
                <w:rFonts w:asciiTheme="majorHAnsi" w:hAnsiTheme="majorHAnsi" w:cs="Arial"/>
                <w:szCs w:val="20"/>
              </w:rPr>
            </w:pPr>
            <w:r w:rsidRPr="00FC1706">
              <w:rPr>
                <w:rFonts w:asciiTheme="majorHAnsi" w:hAnsiTheme="majorHAnsi" w:cs="Arial"/>
                <w:szCs w:val="20"/>
              </w:rPr>
              <w:t>X</w:t>
            </w:r>
          </w:p>
        </w:tc>
        <w:tc>
          <w:tcPr>
            <w:tcW w:w="1418" w:type="dxa"/>
            <w:vAlign w:val="center"/>
          </w:tcPr>
          <w:p w14:paraId="7D2887E3" w14:textId="77777777" w:rsidR="00FC1706" w:rsidRPr="00FC1706" w:rsidRDefault="00FC1706" w:rsidP="004A1873">
            <w:pPr>
              <w:spacing w:line="240" w:lineRule="auto"/>
              <w:jc w:val="center"/>
              <w:rPr>
                <w:rFonts w:asciiTheme="majorHAnsi" w:hAnsiTheme="majorHAnsi"/>
              </w:rPr>
            </w:pPr>
          </w:p>
        </w:tc>
        <w:tc>
          <w:tcPr>
            <w:tcW w:w="1301" w:type="dxa"/>
            <w:vAlign w:val="center"/>
          </w:tcPr>
          <w:p w14:paraId="16F2142A" w14:textId="77777777" w:rsidR="00FC1706" w:rsidRPr="00FC1706" w:rsidRDefault="00FC1706" w:rsidP="004A1873">
            <w:pPr>
              <w:spacing w:line="240" w:lineRule="auto"/>
              <w:jc w:val="center"/>
              <w:rPr>
                <w:rFonts w:asciiTheme="majorHAnsi" w:hAnsiTheme="majorHAnsi"/>
              </w:rPr>
            </w:pPr>
          </w:p>
        </w:tc>
      </w:tr>
      <w:tr w:rsidR="00FC1706" w:rsidRPr="00FC1706" w14:paraId="3D2ED341" w14:textId="77777777" w:rsidTr="004A1873">
        <w:trPr>
          <w:trHeight w:val="340"/>
        </w:trPr>
        <w:tc>
          <w:tcPr>
            <w:tcW w:w="885" w:type="dxa"/>
            <w:tcBorders>
              <w:top w:val="nil"/>
              <w:left w:val="nil"/>
              <w:bottom w:val="nil"/>
              <w:right w:val="single" w:sz="4" w:space="0" w:color="auto"/>
            </w:tcBorders>
          </w:tcPr>
          <w:p w14:paraId="6F8CCA72" w14:textId="77777777" w:rsidR="00FC1706" w:rsidRPr="00FC1706" w:rsidRDefault="00FC1706" w:rsidP="004A1873">
            <w:pPr>
              <w:spacing w:line="240" w:lineRule="auto"/>
              <w:rPr>
                <w:rFonts w:asciiTheme="majorHAnsi" w:hAnsiTheme="majorHAnsi" w:cs="Arial"/>
              </w:rPr>
            </w:pPr>
          </w:p>
        </w:tc>
        <w:tc>
          <w:tcPr>
            <w:tcW w:w="6521" w:type="dxa"/>
            <w:tcBorders>
              <w:left w:val="single" w:sz="4" w:space="0" w:color="auto"/>
            </w:tcBorders>
            <w:shd w:val="clear" w:color="auto" w:fill="auto"/>
            <w:vAlign w:val="center"/>
          </w:tcPr>
          <w:p w14:paraId="073F5800" w14:textId="77777777" w:rsidR="00FC1706" w:rsidRPr="00FC1706" w:rsidRDefault="00FC1706" w:rsidP="004A1873">
            <w:pPr>
              <w:spacing w:line="240" w:lineRule="auto"/>
              <w:rPr>
                <w:rFonts w:asciiTheme="majorHAnsi" w:hAnsiTheme="majorHAnsi" w:cs="Arial"/>
              </w:rPr>
            </w:pPr>
            <w:r w:rsidRPr="00FC1706">
              <w:rPr>
                <w:rFonts w:asciiTheme="majorHAnsi" w:hAnsiTheme="majorHAnsi" w:cs="Arial"/>
              </w:rPr>
              <w:t>Holds a valid full driving licence which enables them to drive in the UK</w:t>
            </w:r>
          </w:p>
        </w:tc>
        <w:tc>
          <w:tcPr>
            <w:tcW w:w="1559" w:type="dxa"/>
            <w:vAlign w:val="center"/>
          </w:tcPr>
          <w:p w14:paraId="241FB0B9" w14:textId="77777777" w:rsidR="00FC1706" w:rsidRPr="00FC1706" w:rsidRDefault="00FC1706" w:rsidP="004A1873">
            <w:pPr>
              <w:spacing w:line="240" w:lineRule="auto"/>
              <w:jc w:val="center"/>
              <w:rPr>
                <w:rFonts w:asciiTheme="majorHAnsi" w:hAnsiTheme="majorHAnsi" w:cs="Arial"/>
                <w:szCs w:val="20"/>
              </w:rPr>
            </w:pPr>
            <w:r w:rsidRPr="00FC1706">
              <w:rPr>
                <w:rFonts w:asciiTheme="majorHAnsi" w:hAnsiTheme="majorHAnsi" w:cs="Arial"/>
                <w:szCs w:val="20"/>
              </w:rPr>
              <w:t>X</w:t>
            </w:r>
          </w:p>
        </w:tc>
        <w:tc>
          <w:tcPr>
            <w:tcW w:w="1418" w:type="dxa"/>
            <w:vAlign w:val="center"/>
          </w:tcPr>
          <w:p w14:paraId="6ECB6FF0" w14:textId="77777777" w:rsidR="00FC1706" w:rsidRPr="00FC1706" w:rsidRDefault="00FC1706" w:rsidP="004A1873">
            <w:pPr>
              <w:spacing w:line="240" w:lineRule="auto"/>
              <w:jc w:val="center"/>
              <w:rPr>
                <w:rFonts w:asciiTheme="majorHAnsi" w:hAnsiTheme="majorHAnsi"/>
              </w:rPr>
            </w:pPr>
          </w:p>
        </w:tc>
        <w:tc>
          <w:tcPr>
            <w:tcW w:w="1301" w:type="dxa"/>
            <w:vAlign w:val="center"/>
          </w:tcPr>
          <w:p w14:paraId="0D923603" w14:textId="77777777" w:rsidR="00FC1706" w:rsidRPr="00FC1706" w:rsidRDefault="00FC1706" w:rsidP="004A1873">
            <w:pPr>
              <w:spacing w:line="240" w:lineRule="auto"/>
              <w:jc w:val="center"/>
              <w:rPr>
                <w:rFonts w:asciiTheme="majorHAnsi" w:hAnsiTheme="majorHAnsi"/>
              </w:rPr>
            </w:pPr>
          </w:p>
        </w:tc>
      </w:tr>
    </w:tbl>
    <w:p w14:paraId="486B2700" w14:textId="77777777" w:rsidR="00FC1706" w:rsidRPr="00FC1706" w:rsidRDefault="00FC1706" w:rsidP="00FC1706">
      <w:pPr>
        <w:rPr>
          <w:rFonts w:asciiTheme="majorHAnsi" w:hAnsiTheme="majorHAnsi"/>
        </w:rPr>
      </w:pPr>
    </w:p>
    <w:p w14:paraId="51C4024A" w14:textId="77777777" w:rsidR="00FC1706" w:rsidRPr="00FC1706" w:rsidRDefault="00FC1706" w:rsidP="00FC1706">
      <w:pPr>
        <w:rPr>
          <w:rFonts w:asciiTheme="majorHAnsi" w:hAnsiTheme="majorHAnsi"/>
        </w:rPr>
      </w:pPr>
    </w:p>
    <w:p w14:paraId="6798C22C" w14:textId="77777777" w:rsidR="00FC1706" w:rsidRPr="00FC1706" w:rsidRDefault="00FC1706" w:rsidP="00FC1706">
      <w:pPr>
        <w:spacing w:line="240" w:lineRule="auto"/>
        <w:ind w:left="-993"/>
        <w:jc w:val="both"/>
        <w:rPr>
          <w:rFonts w:asciiTheme="majorHAnsi" w:eastAsia="Times New Roman" w:hAnsiTheme="majorHAnsi" w:cs="Times New Roman"/>
        </w:rPr>
      </w:pPr>
    </w:p>
    <w:p w14:paraId="6A5E0466" w14:textId="77777777" w:rsidR="00FC1706" w:rsidRPr="00FC1706" w:rsidRDefault="00FC1706" w:rsidP="00FC1706">
      <w:pPr>
        <w:spacing w:line="240" w:lineRule="auto"/>
        <w:ind w:left="-993"/>
        <w:jc w:val="both"/>
        <w:rPr>
          <w:rFonts w:asciiTheme="majorHAnsi" w:eastAsia="Times New Roman" w:hAnsiTheme="majorHAnsi" w:cs="Times New Roman"/>
        </w:rPr>
      </w:pPr>
    </w:p>
    <w:p w14:paraId="33DBA4E8" w14:textId="77777777" w:rsidR="00FC1706" w:rsidRPr="00FC1706" w:rsidRDefault="00FC1706" w:rsidP="00FC1706">
      <w:pPr>
        <w:spacing w:line="240" w:lineRule="auto"/>
        <w:ind w:left="-993"/>
        <w:jc w:val="both"/>
        <w:rPr>
          <w:rFonts w:asciiTheme="majorHAnsi" w:eastAsia="Times New Roman" w:hAnsiTheme="majorHAnsi" w:cs="Times New Roman"/>
        </w:rPr>
      </w:pPr>
    </w:p>
    <w:p w14:paraId="0C5228AF" w14:textId="77777777" w:rsidR="00FC1706" w:rsidRPr="00FC1706" w:rsidRDefault="00FC1706" w:rsidP="00FC1706">
      <w:pPr>
        <w:spacing w:line="240" w:lineRule="auto"/>
        <w:ind w:left="-993"/>
        <w:jc w:val="both"/>
        <w:rPr>
          <w:rFonts w:asciiTheme="majorHAnsi" w:eastAsia="Times New Roman" w:hAnsiTheme="majorHAnsi" w:cs="Times New Roman"/>
        </w:rPr>
      </w:pPr>
    </w:p>
    <w:p w14:paraId="775E6C81" w14:textId="77777777" w:rsidR="000F43CA" w:rsidRPr="00FC1706" w:rsidRDefault="000F43CA" w:rsidP="00BE1BFE">
      <w:pPr>
        <w:rPr>
          <w:rFonts w:asciiTheme="majorHAnsi" w:hAnsiTheme="majorHAnsi"/>
        </w:rPr>
      </w:pPr>
    </w:p>
    <w:sectPr w:rsidR="000F43CA" w:rsidRPr="00FC1706" w:rsidSect="004A6A31">
      <w:headerReference w:type="default" r:id="rId11"/>
      <w:footerReference w:type="default" r:id="rId12"/>
      <w:headerReference w:type="first" r:id="rId13"/>
      <w:footerReference w:type="first" r:id="rId14"/>
      <w:pgSz w:w="11906" w:h="16838" w:code="9"/>
      <w:pgMar w:top="1985" w:right="851" w:bottom="1021" w:left="851"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B6298" w14:textId="77777777" w:rsidR="00A7131A" w:rsidRDefault="00A7131A" w:rsidP="006234C6">
      <w:pPr>
        <w:spacing w:line="240" w:lineRule="auto"/>
      </w:pPr>
      <w:r>
        <w:separator/>
      </w:r>
    </w:p>
    <w:p w14:paraId="06324B05" w14:textId="77777777" w:rsidR="00A7131A" w:rsidRDefault="00A7131A"/>
  </w:endnote>
  <w:endnote w:type="continuationSeparator" w:id="0">
    <w:p w14:paraId="64A6195C" w14:textId="77777777" w:rsidR="00A7131A" w:rsidRDefault="00A7131A" w:rsidP="006234C6">
      <w:pPr>
        <w:spacing w:line="240" w:lineRule="auto"/>
      </w:pPr>
      <w:r>
        <w:continuationSeparator/>
      </w:r>
    </w:p>
    <w:p w14:paraId="5327D615" w14:textId="77777777" w:rsidR="00A7131A" w:rsidRDefault="00A7131A"/>
  </w:endnote>
  <w:endnote w:type="continuationNotice" w:id="1">
    <w:p w14:paraId="536EE17E" w14:textId="77777777" w:rsidR="006A7A8B" w:rsidRDefault="006A7A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yriad Pro">
    <w:altName w:val="Segoe UI"/>
    <w:charset w:val="00"/>
    <w:family w:val="auto"/>
    <w:pitch w:val="variable"/>
    <w:sig w:usb0="20000287" w:usb1="00000001" w:usb2="00000000" w:usb3="00000000" w:csb0="0000019F" w:csb1="00000000"/>
  </w:font>
  <w:font w:name="Myriad Pro Light">
    <w:altName w:val="Segoe UI Light"/>
    <w:charset w:val="00"/>
    <w:family w:val="auto"/>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Frutiger LT 45 Light">
    <w:altName w:val="Frutiger LT 45 Light"/>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80CC" w14:textId="3609B331" w:rsidR="00D60DF8" w:rsidRPr="004A6A31" w:rsidRDefault="004A6A31" w:rsidP="004A6A31">
    <w:pPr>
      <w:jc w:val="right"/>
      <w:rPr>
        <w:rFonts w:asciiTheme="minorHAnsi" w:hAnsiTheme="minorHAnsi"/>
        <w:sz w:val="20"/>
        <w:szCs w:val="20"/>
      </w:rPr>
    </w:pPr>
    <w:r w:rsidRPr="002D0B38">
      <w:rPr>
        <w:rFonts w:asciiTheme="minorHAnsi" w:hAnsiTheme="minorHAnsi"/>
        <w:sz w:val="20"/>
        <w:szCs w:val="20"/>
      </w:rPr>
      <w:t xml:space="preserve">Published as part of the </w:t>
    </w:r>
    <w:hyperlink r:id="rId1" w:history="1">
      <w:r w:rsidRPr="002D0B38">
        <w:rPr>
          <w:rStyle w:val="Hyperlink"/>
          <w:rFonts w:asciiTheme="minorHAnsi" w:hAnsiTheme="minorHAnsi"/>
          <w:sz w:val="20"/>
          <w:szCs w:val="20"/>
        </w:rPr>
        <w:t>NHS Providers</w:t>
      </w:r>
    </w:hyperlink>
    <w:r w:rsidRPr="002D0B38">
      <w:rPr>
        <w:rFonts w:asciiTheme="minorHAnsi" w:hAnsiTheme="minorHAnsi"/>
        <w:sz w:val="20"/>
        <w:szCs w:val="20"/>
      </w:rPr>
      <w:t xml:space="preserve"> Good NHS Governance Guide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AF09" w14:textId="21BD1229" w:rsidR="002D0B38" w:rsidRPr="002D0B38" w:rsidRDefault="002D0B38" w:rsidP="002D0B38">
    <w:pPr>
      <w:pStyle w:val="BODY"/>
      <w:rPr>
        <w:rFonts w:asciiTheme="minorHAnsi" w:hAnsiTheme="minorHAnsi"/>
        <w:sz w:val="14"/>
        <w:szCs w:val="14"/>
      </w:rPr>
    </w:pPr>
    <w:r w:rsidRPr="002D0B38">
      <w:rPr>
        <w:rFonts w:asciiTheme="minorHAnsi" w:hAnsiTheme="minorHAnsi"/>
        <w:noProof/>
        <w:sz w:val="18"/>
        <w:szCs w:val="16"/>
        <w:lang w:eastAsia="en-GB"/>
      </w:rPr>
      <w:t xml:space="preserve"> </w:t>
    </w:r>
  </w:p>
  <w:p w14:paraId="3D77C465" w14:textId="125B7E07" w:rsidR="00D60DF8" w:rsidRPr="00946B82" w:rsidRDefault="00D60DF8" w:rsidP="00946B82">
    <w:pPr>
      <w:jc w:val="right"/>
      <w:rPr>
        <w:rFonts w:asciiTheme="minorHAnsi" w:hAnsiTheme="minorHAnsi"/>
        <w:sz w:val="20"/>
        <w:szCs w:val="20"/>
      </w:rPr>
    </w:pPr>
    <w:r w:rsidRPr="002D0B38">
      <w:rPr>
        <w:rFonts w:asciiTheme="minorHAnsi" w:hAnsiTheme="minorHAnsi"/>
        <w:b/>
        <w:color w:val="BF0442"/>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0A83A" w14:textId="77777777" w:rsidR="00A7131A" w:rsidRDefault="00A7131A" w:rsidP="006234C6">
      <w:pPr>
        <w:spacing w:line="240" w:lineRule="auto"/>
      </w:pPr>
      <w:r>
        <w:separator/>
      </w:r>
    </w:p>
    <w:p w14:paraId="22E2AEDC" w14:textId="77777777" w:rsidR="00A7131A" w:rsidRDefault="00A7131A"/>
  </w:footnote>
  <w:footnote w:type="continuationSeparator" w:id="0">
    <w:p w14:paraId="559F3408" w14:textId="77777777" w:rsidR="00A7131A" w:rsidRDefault="00A7131A" w:rsidP="006234C6">
      <w:pPr>
        <w:spacing w:line="240" w:lineRule="auto"/>
      </w:pPr>
      <w:r>
        <w:continuationSeparator/>
      </w:r>
    </w:p>
    <w:p w14:paraId="579BFDEE" w14:textId="77777777" w:rsidR="00A7131A" w:rsidRDefault="00A7131A"/>
  </w:footnote>
  <w:footnote w:type="continuationNotice" w:id="1">
    <w:p w14:paraId="1D459B58" w14:textId="77777777" w:rsidR="006A7A8B" w:rsidRDefault="006A7A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E85B" w14:textId="0B7A1BA0" w:rsidR="00D60DF8" w:rsidRDefault="004A6A31" w:rsidP="004A6A31">
    <w:r w:rsidRPr="002D0B38">
      <w:rPr>
        <w:rFonts w:asciiTheme="minorHAnsi" w:hAnsiTheme="minorHAnsi"/>
        <w:sz w:val="20"/>
        <w:szCs w:val="20"/>
      </w:rPr>
      <w:t xml:space="preserve">With thanks to </w:t>
    </w:r>
    <w:r w:rsidR="000F208F">
      <w:rPr>
        <w:rFonts w:asciiTheme="minorHAnsi" w:hAnsiTheme="minorHAnsi"/>
        <w:sz w:val="20"/>
        <w:szCs w:val="20"/>
      </w:rPr>
      <w:t>Solent NHS Trust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3050" w14:textId="77777777" w:rsidR="002D0B38" w:rsidRDefault="002D0B38" w:rsidP="002D0B38">
    <w:pPr>
      <w:rPr>
        <w:rFonts w:asciiTheme="minorHAnsi" w:hAnsiTheme="minorHAnsi"/>
        <w:sz w:val="20"/>
        <w:szCs w:val="20"/>
      </w:rPr>
    </w:pPr>
  </w:p>
  <w:p w14:paraId="798392C9" w14:textId="77777777" w:rsidR="002D0B38" w:rsidRPr="002D0B38" w:rsidRDefault="002D0B38" w:rsidP="002D0B38">
    <w:pPr>
      <w:rPr>
        <w:rFonts w:asciiTheme="minorHAnsi" w:hAnsi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AEF"/>
    <w:multiLevelType w:val="multilevel"/>
    <w:tmpl w:val="16CE3A04"/>
    <w:lvl w:ilvl="0">
      <w:start w:val="1"/>
      <w:numFmt w:val="bullet"/>
      <w:pStyle w:val="BULLETS"/>
      <w:lvlText w:val=""/>
      <w:lvlJc w:val="left"/>
      <w:pPr>
        <w:ind w:left="284" w:hanging="284"/>
      </w:pPr>
      <w:rPr>
        <w:rFonts w:ascii="Symbol" w:hAnsi="Symbol" w:hint="default"/>
        <w:color w:val="000000" w:themeColor="text1"/>
      </w:rPr>
    </w:lvl>
    <w:lvl w:ilvl="1">
      <w:start w:val="1"/>
      <w:numFmt w:val="bullet"/>
      <w:lvlText w:val=""/>
      <w:lvlJc w:val="left"/>
      <w:pPr>
        <w:ind w:left="567" w:hanging="283"/>
      </w:pPr>
      <w:rPr>
        <w:rFonts w:ascii="Symbol" w:hAnsi="Symbol" w:hint="default"/>
        <w:color w:val="A6A6A6" w:themeColor="background1" w:themeShade="A6"/>
      </w:rPr>
    </w:lvl>
    <w:lvl w:ilvl="2">
      <w:start w:val="1"/>
      <w:numFmt w:val="bullet"/>
      <w:lvlText w:val=""/>
      <w:lvlJc w:val="left"/>
      <w:pPr>
        <w:ind w:left="851" w:hanging="284"/>
      </w:pPr>
      <w:rPr>
        <w:rFonts w:ascii="Symbol" w:hAnsi="Symbol" w:hint="default"/>
        <w:color w:val="BFBFBF" w:themeColor="background1" w:themeShade="BF"/>
      </w:rPr>
    </w:lvl>
    <w:lvl w:ilvl="3">
      <w:start w:val="1"/>
      <w:numFmt w:val="bullet"/>
      <w:lvlText w:val=""/>
      <w:lvlJc w:val="left"/>
      <w:pPr>
        <w:ind w:left="1134" w:hanging="283"/>
      </w:pPr>
      <w:rPr>
        <w:rFonts w:ascii="Symbol" w:hAnsi="Symbol" w:hint="default"/>
        <w:color w:val="BFBFBF" w:themeColor="background1" w:themeShade="BF"/>
      </w:rPr>
    </w:lvl>
    <w:lvl w:ilvl="4">
      <w:start w:val="1"/>
      <w:numFmt w:val="bullet"/>
      <w:lvlText w:val=""/>
      <w:lvlJc w:val="left"/>
      <w:pPr>
        <w:ind w:left="1418" w:hanging="284"/>
      </w:pPr>
      <w:rPr>
        <w:rFonts w:ascii="Symbol" w:hAnsi="Symbol" w:hint="default"/>
        <w:color w:val="BFBFBF" w:themeColor="background1" w:themeShade="BF"/>
      </w:rPr>
    </w:lvl>
    <w:lvl w:ilvl="5">
      <w:start w:val="1"/>
      <w:numFmt w:val="bullet"/>
      <w:lvlText w:val=""/>
      <w:lvlJc w:val="left"/>
      <w:pPr>
        <w:ind w:left="1701" w:hanging="283"/>
      </w:pPr>
      <w:rPr>
        <w:rFonts w:ascii="Symbol" w:hAnsi="Symbol" w:hint="default"/>
        <w:color w:val="BFBFBF" w:themeColor="background1" w:themeShade="BF"/>
      </w:rPr>
    </w:lvl>
    <w:lvl w:ilvl="6">
      <w:start w:val="1"/>
      <w:numFmt w:val="bullet"/>
      <w:lvlText w:val=""/>
      <w:lvlJc w:val="left"/>
      <w:pPr>
        <w:ind w:left="1985" w:hanging="284"/>
      </w:pPr>
      <w:rPr>
        <w:rFonts w:ascii="Symbol" w:hAnsi="Symbol" w:hint="default"/>
        <w:color w:val="BFBFBF" w:themeColor="background1" w:themeShade="BF"/>
      </w:rPr>
    </w:lvl>
    <w:lvl w:ilvl="7">
      <w:start w:val="1"/>
      <w:numFmt w:val="bullet"/>
      <w:lvlText w:val=""/>
      <w:lvlJc w:val="left"/>
      <w:pPr>
        <w:ind w:left="2268" w:hanging="283"/>
      </w:pPr>
      <w:rPr>
        <w:rFonts w:ascii="Symbol" w:hAnsi="Symbol" w:hint="default"/>
        <w:color w:val="BFBFBF" w:themeColor="background1" w:themeShade="BF"/>
      </w:rPr>
    </w:lvl>
    <w:lvl w:ilvl="8">
      <w:start w:val="1"/>
      <w:numFmt w:val="bullet"/>
      <w:lvlText w:val=""/>
      <w:lvlJc w:val="left"/>
      <w:pPr>
        <w:ind w:left="2552" w:hanging="284"/>
      </w:pPr>
      <w:rPr>
        <w:rFonts w:ascii="Symbol" w:hAnsi="Symbol" w:hint="default"/>
        <w:color w:val="BFBFBF" w:themeColor="background1" w:themeShade="BF"/>
      </w:rPr>
    </w:lvl>
  </w:abstractNum>
  <w:abstractNum w:abstractNumId="1" w15:restartNumberingAfterBreak="0">
    <w:nsid w:val="13137116"/>
    <w:multiLevelType w:val="hybridMultilevel"/>
    <w:tmpl w:val="722C5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1F4E10"/>
    <w:multiLevelType w:val="hybridMultilevel"/>
    <w:tmpl w:val="EDB4B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D3624B"/>
    <w:multiLevelType w:val="hybridMultilevel"/>
    <w:tmpl w:val="6FEC3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757C6A"/>
    <w:multiLevelType w:val="hybridMultilevel"/>
    <w:tmpl w:val="7BE0C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627C2B"/>
    <w:multiLevelType w:val="hybridMultilevel"/>
    <w:tmpl w:val="C6845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54606C"/>
    <w:multiLevelType w:val="hybridMultilevel"/>
    <w:tmpl w:val="C7DE3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D37526"/>
    <w:multiLevelType w:val="hybridMultilevel"/>
    <w:tmpl w:val="F0E40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E60EFC"/>
    <w:multiLevelType w:val="hybridMultilevel"/>
    <w:tmpl w:val="3E9C4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957644"/>
    <w:multiLevelType w:val="hybridMultilevel"/>
    <w:tmpl w:val="9AA2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153240"/>
    <w:multiLevelType w:val="hybridMultilevel"/>
    <w:tmpl w:val="4AF05B4E"/>
    <w:lvl w:ilvl="0" w:tplc="2814E1D4">
      <w:start w:val="1"/>
      <w:numFmt w:val="bullet"/>
      <w:pStyle w:val="ListBullet"/>
      <w:lvlText w:val="■"/>
      <w:lvlJc w:val="left"/>
      <w:pPr>
        <w:tabs>
          <w:tab w:val="num" w:pos="284"/>
        </w:tabs>
        <w:ind w:left="284" w:hanging="284"/>
      </w:pPr>
      <w:rPr>
        <w:rFonts w:ascii="Book Antiqua" w:hAnsi="Book Antiqua" w:hint="default"/>
        <w:color w:val="000080"/>
      </w:rPr>
    </w:lvl>
    <w:lvl w:ilvl="1" w:tplc="0AB4194A">
      <w:start w:val="1"/>
      <w:numFmt w:val="bullet"/>
      <w:lvlText w:val="■"/>
      <w:lvlJc w:val="left"/>
      <w:pPr>
        <w:tabs>
          <w:tab w:val="num" w:pos="1080"/>
        </w:tabs>
        <w:ind w:left="1364" w:hanging="284"/>
      </w:pPr>
      <w:rPr>
        <w:rFonts w:ascii="Book Antiqua" w:hAnsi="Book Antiqua" w:hint="default"/>
        <w:color w:val="000080"/>
      </w:rPr>
    </w:lvl>
    <w:lvl w:ilvl="2" w:tplc="0809000F">
      <w:start w:val="1"/>
      <w:numFmt w:val="decimal"/>
      <w:lvlText w:val="%3."/>
      <w:lvlJc w:val="left"/>
      <w:pPr>
        <w:tabs>
          <w:tab w:val="num" w:pos="2160"/>
        </w:tabs>
        <w:ind w:left="2160" w:hanging="360"/>
      </w:pPr>
      <w:rPr>
        <w:rFonts w:hint="default"/>
        <w:color w:val="00008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16297F"/>
    <w:multiLevelType w:val="multilevel"/>
    <w:tmpl w:val="67129066"/>
    <w:lvl w:ilvl="0">
      <w:start w:val="1"/>
      <w:numFmt w:val="decimal"/>
      <w:pStyle w:val="NUMBERS"/>
      <w:lvlText w:val="%1"/>
      <w:lvlJc w:val="left"/>
      <w:pPr>
        <w:tabs>
          <w:tab w:val="num" w:pos="340"/>
        </w:tabs>
        <w:ind w:left="340" w:hanging="340"/>
      </w:pPr>
      <w:rPr>
        <w:rFonts w:ascii="Myriad Pro" w:hAnsi="Myriad Pro"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12" w15:restartNumberingAfterBreak="0">
    <w:nsid w:val="62397B2C"/>
    <w:multiLevelType w:val="multilevel"/>
    <w:tmpl w:val="16CE3A04"/>
    <w:styleLink w:val="otdBULLETSTYLE"/>
    <w:lvl w:ilvl="0">
      <w:start w:val="1"/>
      <w:numFmt w:val="bullet"/>
      <w:lvlText w:val=""/>
      <w:lvlJc w:val="left"/>
      <w:pPr>
        <w:ind w:left="284" w:hanging="284"/>
      </w:pPr>
      <w:rPr>
        <w:rFonts w:ascii="Symbol" w:hAnsi="Symbol" w:hint="default"/>
        <w:color w:val="000000" w:themeColor="text1"/>
      </w:rPr>
    </w:lvl>
    <w:lvl w:ilvl="1">
      <w:start w:val="1"/>
      <w:numFmt w:val="bullet"/>
      <w:lvlText w:val=""/>
      <w:lvlJc w:val="left"/>
      <w:pPr>
        <w:ind w:left="567" w:hanging="283"/>
      </w:pPr>
      <w:rPr>
        <w:rFonts w:ascii="Symbol" w:hAnsi="Symbol" w:hint="default"/>
        <w:color w:val="A6A6A6" w:themeColor="background1" w:themeShade="A6"/>
      </w:rPr>
    </w:lvl>
    <w:lvl w:ilvl="2">
      <w:start w:val="1"/>
      <w:numFmt w:val="bullet"/>
      <w:lvlText w:val=""/>
      <w:lvlJc w:val="left"/>
      <w:pPr>
        <w:ind w:left="851" w:hanging="284"/>
      </w:pPr>
      <w:rPr>
        <w:rFonts w:ascii="Symbol" w:hAnsi="Symbol" w:hint="default"/>
        <w:color w:val="BFBFBF" w:themeColor="background1" w:themeShade="BF"/>
      </w:rPr>
    </w:lvl>
    <w:lvl w:ilvl="3">
      <w:start w:val="1"/>
      <w:numFmt w:val="bullet"/>
      <w:lvlText w:val=""/>
      <w:lvlJc w:val="left"/>
      <w:pPr>
        <w:ind w:left="1134" w:hanging="283"/>
      </w:pPr>
      <w:rPr>
        <w:rFonts w:ascii="Symbol" w:hAnsi="Symbol" w:hint="default"/>
        <w:color w:val="BFBFBF" w:themeColor="background1" w:themeShade="BF"/>
      </w:rPr>
    </w:lvl>
    <w:lvl w:ilvl="4">
      <w:start w:val="1"/>
      <w:numFmt w:val="bullet"/>
      <w:lvlText w:val=""/>
      <w:lvlJc w:val="left"/>
      <w:pPr>
        <w:ind w:left="1418" w:hanging="284"/>
      </w:pPr>
      <w:rPr>
        <w:rFonts w:ascii="Symbol" w:hAnsi="Symbol" w:hint="default"/>
        <w:color w:val="BFBFBF" w:themeColor="background1" w:themeShade="BF"/>
      </w:rPr>
    </w:lvl>
    <w:lvl w:ilvl="5">
      <w:start w:val="1"/>
      <w:numFmt w:val="bullet"/>
      <w:lvlText w:val=""/>
      <w:lvlJc w:val="left"/>
      <w:pPr>
        <w:ind w:left="1701" w:hanging="283"/>
      </w:pPr>
      <w:rPr>
        <w:rFonts w:ascii="Symbol" w:hAnsi="Symbol" w:hint="default"/>
        <w:color w:val="BFBFBF" w:themeColor="background1" w:themeShade="BF"/>
      </w:rPr>
    </w:lvl>
    <w:lvl w:ilvl="6">
      <w:start w:val="1"/>
      <w:numFmt w:val="bullet"/>
      <w:lvlText w:val=""/>
      <w:lvlJc w:val="left"/>
      <w:pPr>
        <w:ind w:left="1985" w:hanging="284"/>
      </w:pPr>
      <w:rPr>
        <w:rFonts w:ascii="Symbol" w:hAnsi="Symbol" w:hint="default"/>
        <w:color w:val="BFBFBF" w:themeColor="background1" w:themeShade="BF"/>
      </w:rPr>
    </w:lvl>
    <w:lvl w:ilvl="7">
      <w:start w:val="1"/>
      <w:numFmt w:val="bullet"/>
      <w:lvlText w:val=""/>
      <w:lvlJc w:val="left"/>
      <w:pPr>
        <w:ind w:left="2268" w:hanging="283"/>
      </w:pPr>
      <w:rPr>
        <w:rFonts w:ascii="Symbol" w:hAnsi="Symbol" w:hint="default"/>
        <w:color w:val="BFBFBF" w:themeColor="background1" w:themeShade="BF"/>
      </w:rPr>
    </w:lvl>
    <w:lvl w:ilvl="8">
      <w:start w:val="1"/>
      <w:numFmt w:val="bullet"/>
      <w:lvlText w:val=""/>
      <w:lvlJc w:val="left"/>
      <w:pPr>
        <w:ind w:left="2552" w:hanging="284"/>
      </w:pPr>
      <w:rPr>
        <w:rFonts w:ascii="Symbol" w:hAnsi="Symbol" w:hint="default"/>
        <w:color w:val="BFBFBF" w:themeColor="background1" w:themeShade="BF"/>
      </w:rPr>
    </w:lvl>
  </w:abstractNum>
  <w:num w:numId="1" w16cid:durableId="1095395183">
    <w:abstractNumId w:val="0"/>
  </w:num>
  <w:num w:numId="2" w16cid:durableId="894202403">
    <w:abstractNumId w:val="11"/>
  </w:num>
  <w:num w:numId="3" w16cid:durableId="593363171">
    <w:abstractNumId w:val="12"/>
  </w:num>
  <w:num w:numId="4" w16cid:durableId="861475347">
    <w:abstractNumId w:val="9"/>
  </w:num>
  <w:num w:numId="5" w16cid:durableId="119032689">
    <w:abstractNumId w:val="5"/>
  </w:num>
  <w:num w:numId="6" w16cid:durableId="1729957234">
    <w:abstractNumId w:val="3"/>
  </w:num>
  <w:num w:numId="7" w16cid:durableId="2089571657">
    <w:abstractNumId w:val="10"/>
  </w:num>
  <w:num w:numId="8" w16cid:durableId="680667742">
    <w:abstractNumId w:val="1"/>
  </w:num>
  <w:num w:numId="9" w16cid:durableId="494806214">
    <w:abstractNumId w:val="8"/>
  </w:num>
  <w:num w:numId="10" w16cid:durableId="99107672">
    <w:abstractNumId w:val="4"/>
  </w:num>
  <w:num w:numId="11" w16cid:durableId="1082265031">
    <w:abstractNumId w:val="2"/>
  </w:num>
  <w:num w:numId="12" w16cid:durableId="947278117">
    <w:abstractNumId w:val="6"/>
  </w:num>
  <w:num w:numId="13" w16cid:durableId="85585021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BB"/>
    <w:rsid w:val="00000428"/>
    <w:rsid w:val="000009B3"/>
    <w:rsid w:val="00000A0A"/>
    <w:rsid w:val="00013875"/>
    <w:rsid w:val="00021D43"/>
    <w:rsid w:val="00022751"/>
    <w:rsid w:val="000318F8"/>
    <w:rsid w:val="000359EA"/>
    <w:rsid w:val="0004314A"/>
    <w:rsid w:val="000460A0"/>
    <w:rsid w:val="000460F3"/>
    <w:rsid w:val="0005275A"/>
    <w:rsid w:val="00053DE2"/>
    <w:rsid w:val="000658E3"/>
    <w:rsid w:val="00087A85"/>
    <w:rsid w:val="00095E92"/>
    <w:rsid w:val="000961E7"/>
    <w:rsid w:val="000A4254"/>
    <w:rsid w:val="000A47E8"/>
    <w:rsid w:val="000A6C51"/>
    <w:rsid w:val="000B56AD"/>
    <w:rsid w:val="000C3978"/>
    <w:rsid w:val="000D21C8"/>
    <w:rsid w:val="000E43BC"/>
    <w:rsid w:val="000E57E7"/>
    <w:rsid w:val="000F208F"/>
    <w:rsid w:val="000F43CA"/>
    <w:rsid w:val="000F5028"/>
    <w:rsid w:val="00102572"/>
    <w:rsid w:val="00115E68"/>
    <w:rsid w:val="00116086"/>
    <w:rsid w:val="00117FD7"/>
    <w:rsid w:val="00124C83"/>
    <w:rsid w:val="00127652"/>
    <w:rsid w:val="00127F8D"/>
    <w:rsid w:val="001339CE"/>
    <w:rsid w:val="0013419F"/>
    <w:rsid w:val="001413AE"/>
    <w:rsid w:val="001667D2"/>
    <w:rsid w:val="00172631"/>
    <w:rsid w:val="00175300"/>
    <w:rsid w:val="00176637"/>
    <w:rsid w:val="00176741"/>
    <w:rsid w:val="00183D24"/>
    <w:rsid w:val="0018693A"/>
    <w:rsid w:val="0019061B"/>
    <w:rsid w:val="00190D0D"/>
    <w:rsid w:val="001959B9"/>
    <w:rsid w:val="001A55E2"/>
    <w:rsid w:val="001C2373"/>
    <w:rsid w:val="001C2E5E"/>
    <w:rsid w:val="001C3594"/>
    <w:rsid w:val="001C4AED"/>
    <w:rsid w:val="001E2D42"/>
    <w:rsid w:val="001E2E29"/>
    <w:rsid w:val="001E62F2"/>
    <w:rsid w:val="001F01E7"/>
    <w:rsid w:val="001F0852"/>
    <w:rsid w:val="001F3AFB"/>
    <w:rsid w:val="001F4541"/>
    <w:rsid w:val="001F4DDE"/>
    <w:rsid w:val="001F5EDC"/>
    <w:rsid w:val="001F6FD8"/>
    <w:rsid w:val="00213D45"/>
    <w:rsid w:val="00216AA6"/>
    <w:rsid w:val="00225492"/>
    <w:rsid w:val="002313C5"/>
    <w:rsid w:val="0023155F"/>
    <w:rsid w:val="0024331F"/>
    <w:rsid w:val="002433E4"/>
    <w:rsid w:val="00251BB5"/>
    <w:rsid w:val="00254DD4"/>
    <w:rsid w:val="0028689D"/>
    <w:rsid w:val="002A214C"/>
    <w:rsid w:val="002B010D"/>
    <w:rsid w:val="002B3E85"/>
    <w:rsid w:val="002C2E11"/>
    <w:rsid w:val="002D0B38"/>
    <w:rsid w:val="00300A91"/>
    <w:rsid w:val="0031487C"/>
    <w:rsid w:val="0031782F"/>
    <w:rsid w:val="00321D97"/>
    <w:rsid w:val="00332D19"/>
    <w:rsid w:val="00333F93"/>
    <w:rsid w:val="00334A1F"/>
    <w:rsid w:val="003402C3"/>
    <w:rsid w:val="0035595F"/>
    <w:rsid w:val="003778E6"/>
    <w:rsid w:val="00392297"/>
    <w:rsid w:val="003936EC"/>
    <w:rsid w:val="003A225E"/>
    <w:rsid w:val="003C082E"/>
    <w:rsid w:val="003D1509"/>
    <w:rsid w:val="003D5620"/>
    <w:rsid w:val="003E3EE5"/>
    <w:rsid w:val="003E574A"/>
    <w:rsid w:val="003F60C1"/>
    <w:rsid w:val="004072F3"/>
    <w:rsid w:val="004157CE"/>
    <w:rsid w:val="00421F0D"/>
    <w:rsid w:val="004227F1"/>
    <w:rsid w:val="00424BC2"/>
    <w:rsid w:val="00425396"/>
    <w:rsid w:val="004261F3"/>
    <w:rsid w:val="004279E6"/>
    <w:rsid w:val="0043684A"/>
    <w:rsid w:val="00442BDB"/>
    <w:rsid w:val="00445345"/>
    <w:rsid w:val="00446090"/>
    <w:rsid w:val="0044790B"/>
    <w:rsid w:val="004517AF"/>
    <w:rsid w:val="004522D8"/>
    <w:rsid w:val="004545BB"/>
    <w:rsid w:val="004608F1"/>
    <w:rsid w:val="00460E1B"/>
    <w:rsid w:val="00462EDF"/>
    <w:rsid w:val="00467077"/>
    <w:rsid w:val="004820F9"/>
    <w:rsid w:val="00485009"/>
    <w:rsid w:val="00491520"/>
    <w:rsid w:val="004A4DEF"/>
    <w:rsid w:val="004A5259"/>
    <w:rsid w:val="004A6A31"/>
    <w:rsid w:val="004B7BAE"/>
    <w:rsid w:val="004C05C5"/>
    <w:rsid w:val="004C3EB7"/>
    <w:rsid w:val="004D5020"/>
    <w:rsid w:val="004E0B82"/>
    <w:rsid w:val="004E1752"/>
    <w:rsid w:val="005001A0"/>
    <w:rsid w:val="00506C58"/>
    <w:rsid w:val="00517822"/>
    <w:rsid w:val="00521C74"/>
    <w:rsid w:val="00522D09"/>
    <w:rsid w:val="00525C1D"/>
    <w:rsid w:val="005355AE"/>
    <w:rsid w:val="005472F4"/>
    <w:rsid w:val="00557965"/>
    <w:rsid w:val="005663EF"/>
    <w:rsid w:val="00571D1E"/>
    <w:rsid w:val="00581010"/>
    <w:rsid w:val="00591F36"/>
    <w:rsid w:val="00592C28"/>
    <w:rsid w:val="005941BD"/>
    <w:rsid w:val="005977DB"/>
    <w:rsid w:val="005B08F5"/>
    <w:rsid w:val="005B0DDF"/>
    <w:rsid w:val="005B15F0"/>
    <w:rsid w:val="005B2986"/>
    <w:rsid w:val="005B4873"/>
    <w:rsid w:val="005C0376"/>
    <w:rsid w:val="005C69C8"/>
    <w:rsid w:val="005C6D29"/>
    <w:rsid w:val="005D062D"/>
    <w:rsid w:val="005D3EE5"/>
    <w:rsid w:val="005F677E"/>
    <w:rsid w:val="005F6DEC"/>
    <w:rsid w:val="006026B7"/>
    <w:rsid w:val="0061780D"/>
    <w:rsid w:val="00617DD2"/>
    <w:rsid w:val="006234C6"/>
    <w:rsid w:val="00637299"/>
    <w:rsid w:val="00637672"/>
    <w:rsid w:val="00637DD9"/>
    <w:rsid w:val="0064659B"/>
    <w:rsid w:val="00651786"/>
    <w:rsid w:val="0065420E"/>
    <w:rsid w:val="0065467E"/>
    <w:rsid w:val="00665CF3"/>
    <w:rsid w:val="00693C01"/>
    <w:rsid w:val="006A6A0B"/>
    <w:rsid w:val="006A7A8B"/>
    <w:rsid w:val="006B78B7"/>
    <w:rsid w:val="006C1D60"/>
    <w:rsid w:val="006C3AF8"/>
    <w:rsid w:val="006C3E3D"/>
    <w:rsid w:val="006C4B4C"/>
    <w:rsid w:val="006D0F12"/>
    <w:rsid w:val="006D75B5"/>
    <w:rsid w:val="006F2B67"/>
    <w:rsid w:val="006F4427"/>
    <w:rsid w:val="00703BD2"/>
    <w:rsid w:val="00704C36"/>
    <w:rsid w:val="007070BF"/>
    <w:rsid w:val="00720CF3"/>
    <w:rsid w:val="0073025D"/>
    <w:rsid w:val="007327E4"/>
    <w:rsid w:val="00733E7C"/>
    <w:rsid w:val="00751523"/>
    <w:rsid w:val="00760F7A"/>
    <w:rsid w:val="00763601"/>
    <w:rsid w:val="00766FAD"/>
    <w:rsid w:val="00770907"/>
    <w:rsid w:val="00796655"/>
    <w:rsid w:val="007A45E9"/>
    <w:rsid w:val="007A4880"/>
    <w:rsid w:val="007A489B"/>
    <w:rsid w:val="007B1BE8"/>
    <w:rsid w:val="007C424F"/>
    <w:rsid w:val="007D5DB2"/>
    <w:rsid w:val="007F6A38"/>
    <w:rsid w:val="007F783D"/>
    <w:rsid w:val="008129A2"/>
    <w:rsid w:val="00816FB1"/>
    <w:rsid w:val="00827C2A"/>
    <w:rsid w:val="0083462F"/>
    <w:rsid w:val="00851AD3"/>
    <w:rsid w:val="008619C3"/>
    <w:rsid w:val="00863ACE"/>
    <w:rsid w:val="00864E2C"/>
    <w:rsid w:val="00874B1C"/>
    <w:rsid w:val="0087638C"/>
    <w:rsid w:val="00876D29"/>
    <w:rsid w:val="00890CBE"/>
    <w:rsid w:val="008A0862"/>
    <w:rsid w:val="008A7945"/>
    <w:rsid w:val="008B126D"/>
    <w:rsid w:val="008C78C7"/>
    <w:rsid w:val="008D0741"/>
    <w:rsid w:val="008E3472"/>
    <w:rsid w:val="008E5C70"/>
    <w:rsid w:val="009104DA"/>
    <w:rsid w:val="00927201"/>
    <w:rsid w:val="00930576"/>
    <w:rsid w:val="00934C7C"/>
    <w:rsid w:val="009445A4"/>
    <w:rsid w:val="00946B82"/>
    <w:rsid w:val="00952151"/>
    <w:rsid w:val="00961402"/>
    <w:rsid w:val="009727A9"/>
    <w:rsid w:val="00983348"/>
    <w:rsid w:val="00983B4F"/>
    <w:rsid w:val="00983E37"/>
    <w:rsid w:val="00987F91"/>
    <w:rsid w:val="00992329"/>
    <w:rsid w:val="009B2E77"/>
    <w:rsid w:val="009B55A7"/>
    <w:rsid w:val="009B6B2B"/>
    <w:rsid w:val="009B7B0E"/>
    <w:rsid w:val="009C2A56"/>
    <w:rsid w:val="009D28CE"/>
    <w:rsid w:val="009D409C"/>
    <w:rsid w:val="009D4E7F"/>
    <w:rsid w:val="009D5B04"/>
    <w:rsid w:val="009F2B32"/>
    <w:rsid w:val="00A02CCF"/>
    <w:rsid w:val="00A151E6"/>
    <w:rsid w:val="00A21FEF"/>
    <w:rsid w:val="00A2599E"/>
    <w:rsid w:val="00A33A98"/>
    <w:rsid w:val="00A461C0"/>
    <w:rsid w:val="00A5039A"/>
    <w:rsid w:val="00A5253B"/>
    <w:rsid w:val="00A64252"/>
    <w:rsid w:val="00A66906"/>
    <w:rsid w:val="00A66A85"/>
    <w:rsid w:val="00A7131A"/>
    <w:rsid w:val="00A7519A"/>
    <w:rsid w:val="00A901FA"/>
    <w:rsid w:val="00A9207B"/>
    <w:rsid w:val="00A96790"/>
    <w:rsid w:val="00AA2F82"/>
    <w:rsid w:val="00AA4605"/>
    <w:rsid w:val="00AB6553"/>
    <w:rsid w:val="00AC1DA8"/>
    <w:rsid w:val="00AE047E"/>
    <w:rsid w:val="00AE4D10"/>
    <w:rsid w:val="00AE7264"/>
    <w:rsid w:val="00AF0D70"/>
    <w:rsid w:val="00AF2F68"/>
    <w:rsid w:val="00AF60A9"/>
    <w:rsid w:val="00B26332"/>
    <w:rsid w:val="00B374DC"/>
    <w:rsid w:val="00B375BC"/>
    <w:rsid w:val="00B672AF"/>
    <w:rsid w:val="00B745B2"/>
    <w:rsid w:val="00B80FE0"/>
    <w:rsid w:val="00B826FD"/>
    <w:rsid w:val="00B86EFF"/>
    <w:rsid w:val="00B90B02"/>
    <w:rsid w:val="00B946B1"/>
    <w:rsid w:val="00BA055D"/>
    <w:rsid w:val="00BA06F2"/>
    <w:rsid w:val="00BA2597"/>
    <w:rsid w:val="00BB21F9"/>
    <w:rsid w:val="00BB46E1"/>
    <w:rsid w:val="00BC1DDC"/>
    <w:rsid w:val="00BC2F54"/>
    <w:rsid w:val="00BC57D1"/>
    <w:rsid w:val="00BC63AA"/>
    <w:rsid w:val="00BE00D8"/>
    <w:rsid w:val="00BE1BFE"/>
    <w:rsid w:val="00BF4937"/>
    <w:rsid w:val="00BF7B0C"/>
    <w:rsid w:val="00C045CE"/>
    <w:rsid w:val="00C0490B"/>
    <w:rsid w:val="00C1211D"/>
    <w:rsid w:val="00C24ECA"/>
    <w:rsid w:val="00C36006"/>
    <w:rsid w:val="00C4240D"/>
    <w:rsid w:val="00C43588"/>
    <w:rsid w:val="00C534C8"/>
    <w:rsid w:val="00C53EC6"/>
    <w:rsid w:val="00C60696"/>
    <w:rsid w:val="00C60C37"/>
    <w:rsid w:val="00C61B05"/>
    <w:rsid w:val="00C944EF"/>
    <w:rsid w:val="00C94D73"/>
    <w:rsid w:val="00C95AC9"/>
    <w:rsid w:val="00CB23D1"/>
    <w:rsid w:val="00CC3172"/>
    <w:rsid w:val="00CC7553"/>
    <w:rsid w:val="00CD47CC"/>
    <w:rsid w:val="00CE46B0"/>
    <w:rsid w:val="00CF2641"/>
    <w:rsid w:val="00D00FCE"/>
    <w:rsid w:val="00D02878"/>
    <w:rsid w:val="00D04A26"/>
    <w:rsid w:val="00D15A4F"/>
    <w:rsid w:val="00D17A5B"/>
    <w:rsid w:val="00D235AE"/>
    <w:rsid w:val="00D2538A"/>
    <w:rsid w:val="00D33F42"/>
    <w:rsid w:val="00D52082"/>
    <w:rsid w:val="00D548D1"/>
    <w:rsid w:val="00D5739B"/>
    <w:rsid w:val="00D60DF8"/>
    <w:rsid w:val="00D72A24"/>
    <w:rsid w:val="00D73CBE"/>
    <w:rsid w:val="00D76E4C"/>
    <w:rsid w:val="00D76EF9"/>
    <w:rsid w:val="00D802A7"/>
    <w:rsid w:val="00D812BF"/>
    <w:rsid w:val="00D82BFB"/>
    <w:rsid w:val="00DA3B60"/>
    <w:rsid w:val="00DA48D2"/>
    <w:rsid w:val="00DA649B"/>
    <w:rsid w:val="00DC04FB"/>
    <w:rsid w:val="00DD6124"/>
    <w:rsid w:val="00DE2947"/>
    <w:rsid w:val="00E02C19"/>
    <w:rsid w:val="00E051E5"/>
    <w:rsid w:val="00E30373"/>
    <w:rsid w:val="00E365F1"/>
    <w:rsid w:val="00E37324"/>
    <w:rsid w:val="00E417BB"/>
    <w:rsid w:val="00E4539A"/>
    <w:rsid w:val="00E541EA"/>
    <w:rsid w:val="00E62EF8"/>
    <w:rsid w:val="00E63948"/>
    <w:rsid w:val="00E72F9B"/>
    <w:rsid w:val="00E730DF"/>
    <w:rsid w:val="00E75CDD"/>
    <w:rsid w:val="00E814B2"/>
    <w:rsid w:val="00E9766A"/>
    <w:rsid w:val="00EA7E60"/>
    <w:rsid w:val="00EB3816"/>
    <w:rsid w:val="00EC4614"/>
    <w:rsid w:val="00EF1BF3"/>
    <w:rsid w:val="00EF3529"/>
    <w:rsid w:val="00EF3600"/>
    <w:rsid w:val="00EF505D"/>
    <w:rsid w:val="00F05598"/>
    <w:rsid w:val="00F10AB6"/>
    <w:rsid w:val="00F11952"/>
    <w:rsid w:val="00F140B0"/>
    <w:rsid w:val="00F154DD"/>
    <w:rsid w:val="00F20CB6"/>
    <w:rsid w:val="00F31494"/>
    <w:rsid w:val="00F32F04"/>
    <w:rsid w:val="00F356CE"/>
    <w:rsid w:val="00F37D01"/>
    <w:rsid w:val="00F44332"/>
    <w:rsid w:val="00F469B8"/>
    <w:rsid w:val="00F5239B"/>
    <w:rsid w:val="00F6125F"/>
    <w:rsid w:val="00F63AD3"/>
    <w:rsid w:val="00F6510C"/>
    <w:rsid w:val="00F82515"/>
    <w:rsid w:val="00F84D10"/>
    <w:rsid w:val="00F90C8A"/>
    <w:rsid w:val="00F926B6"/>
    <w:rsid w:val="00FA243A"/>
    <w:rsid w:val="00FA30B2"/>
    <w:rsid w:val="00FA3FC4"/>
    <w:rsid w:val="00FA4B36"/>
    <w:rsid w:val="00FB08B8"/>
    <w:rsid w:val="00FB5BFA"/>
    <w:rsid w:val="00FC1706"/>
    <w:rsid w:val="11FF9E0D"/>
    <w:rsid w:val="4BB7D29D"/>
    <w:rsid w:val="5147CF38"/>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E76419"/>
  <w15:docId w15:val="{75F13B49-93B4-46EB-BC74-D86689B0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semiHidden/>
    <w:qFormat/>
    <w:rsid w:val="004820F9"/>
    <w:pPr>
      <w:spacing w:after="0"/>
    </w:pPr>
    <w:rPr>
      <w:rFonts w:ascii="Myriad Pro Light" w:hAnsi="Myriad Pro Light"/>
    </w:rPr>
  </w:style>
  <w:style w:type="paragraph" w:styleId="Heading2">
    <w:name w:val="heading 2"/>
    <w:basedOn w:val="Normal"/>
    <w:next w:val="Normal"/>
    <w:link w:val="Heading2Char"/>
    <w:uiPriority w:val="99"/>
    <w:qFormat/>
    <w:rsid w:val="00E37324"/>
    <w:pPr>
      <w:keepNext/>
      <w:spacing w:before="240" w:after="60" w:line="240" w:lineRule="auto"/>
      <w:outlineLvl w:val="1"/>
    </w:pPr>
    <w:rPr>
      <w:rFonts w:ascii="Arial" w:eastAsia="Times New Roman"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40B0"/>
    <w:pPr>
      <w:ind w:left="720"/>
      <w:contextualSpacing/>
    </w:pPr>
  </w:style>
  <w:style w:type="paragraph" w:styleId="Header">
    <w:name w:val="header"/>
    <w:basedOn w:val="Normal"/>
    <w:link w:val="HeaderChar"/>
    <w:uiPriority w:val="99"/>
    <w:unhideWhenUsed/>
    <w:rsid w:val="006234C6"/>
    <w:pPr>
      <w:tabs>
        <w:tab w:val="center" w:pos="4513"/>
        <w:tab w:val="right" w:pos="9026"/>
      </w:tabs>
      <w:spacing w:line="240" w:lineRule="auto"/>
    </w:pPr>
  </w:style>
  <w:style w:type="character" w:customStyle="1" w:styleId="HeaderChar">
    <w:name w:val="Header Char"/>
    <w:basedOn w:val="DefaultParagraphFont"/>
    <w:link w:val="Header"/>
    <w:uiPriority w:val="99"/>
    <w:rsid w:val="00CC3172"/>
    <w:rPr>
      <w:rFonts w:ascii="Myriad Pro Light" w:hAnsi="Myriad Pro Light"/>
    </w:rPr>
  </w:style>
  <w:style w:type="paragraph" w:styleId="Footer">
    <w:name w:val="footer"/>
    <w:basedOn w:val="Normal"/>
    <w:link w:val="FooterChar"/>
    <w:uiPriority w:val="99"/>
    <w:unhideWhenUsed/>
    <w:rsid w:val="006234C6"/>
    <w:pPr>
      <w:tabs>
        <w:tab w:val="center" w:pos="4513"/>
        <w:tab w:val="right" w:pos="9026"/>
      </w:tabs>
      <w:spacing w:line="240" w:lineRule="auto"/>
    </w:pPr>
  </w:style>
  <w:style w:type="character" w:customStyle="1" w:styleId="FooterChar">
    <w:name w:val="Footer Char"/>
    <w:basedOn w:val="DefaultParagraphFont"/>
    <w:link w:val="Footer"/>
    <w:uiPriority w:val="99"/>
    <w:rsid w:val="00CC3172"/>
    <w:rPr>
      <w:rFonts w:ascii="Myriad Pro Light" w:hAnsi="Myriad Pro Light"/>
    </w:rPr>
  </w:style>
  <w:style w:type="paragraph" w:customStyle="1" w:styleId="H1">
    <w:name w:val="H1"/>
    <w:basedOn w:val="Normal"/>
    <w:link w:val="H1Char"/>
    <w:uiPriority w:val="2"/>
    <w:qFormat/>
    <w:rsid w:val="00424BC2"/>
    <w:pPr>
      <w:spacing w:after="240" w:line="480" w:lineRule="exact"/>
    </w:pPr>
    <w:rPr>
      <w:color w:val="BF0442"/>
      <w:spacing w:val="-6"/>
      <w:sz w:val="48"/>
      <w:szCs w:val="48"/>
    </w:rPr>
  </w:style>
  <w:style w:type="paragraph" w:customStyle="1" w:styleId="BODY">
    <w:name w:val="BODY"/>
    <w:basedOn w:val="Normal"/>
    <w:link w:val="BODYChar"/>
    <w:qFormat/>
    <w:rsid w:val="00591F36"/>
    <w:pPr>
      <w:spacing w:line="288" w:lineRule="auto"/>
    </w:pPr>
    <w:rPr>
      <w:rFonts w:eastAsia="Times New Roman"/>
      <w:sz w:val="24"/>
    </w:rPr>
  </w:style>
  <w:style w:type="character" w:customStyle="1" w:styleId="H1Char">
    <w:name w:val="H1 Char"/>
    <w:basedOn w:val="DefaultParagraphFont"/>
    <w:link w:val="H1"/>
    <w:uiPriority w:val="2"/>
    <w:rsid w:val="00424BC2"/>
    <w:rPr>
      <w:rFonts w:ascii="Myriad Pro Light" w:hAnsi="Myriad Pro Light"/>
      <w:color w:val="BF0442"/>
      <w:spacing w:val="-6"/>
      <w:sz w:val="48"/>
      <w:szCs w:val="48"/>
    </w:rPr>
  </w:style>
  <w:style w:type="paragraph" w:customStyle="1" w:styleId="H2">
    <w:name w:val="H2"/>
    <w:basedOn w:val="Normal"/>
    <w:link w:val="H2Char"/>
    <w:uiPriority w:val="3"/>
    <w:qFormat/>
    <w:rsid w:val="00424BC2"/>
    <w:pPr>
      <w:spacing w:after="200" w:line="400" w:lineRule="exact"/>
    </w:pPr>
    <w:rPr>
      <w:color w:val="F28F22"/>
      <w:spacing w:val="-6"/>
      <w:sz w:val="40"/>
      <w:szCs w:val="40"/>
    </w:rPr>
  </w:style>
  <w:style w:type="character" w:customStyle="1" w:styleId="BODYChar">
    <w:name w:val="BODY Char"/>
    <w:basedOn w:val="DefaultParagraphFont"/>
    <w:link w:val="BODY"/>
    <w:rsid w:val="00591F36"/>
    <w:rPr>
      <w:rFonts w:ascii="Myriad Pro Light" w:eastAsia="Times New Roman" w:hAnsi="Myriad Pro Light"/>
      <w:sz w:val="24"/>
    </w:rPr>
  </w:style>
  <w:style w:type="paragraph" w:customStyle="1" w:styleId="H3">
    <w:name w:val="H3"/>
    <w:basedOn w:val="Normal"/>
    <w:link w:val="H3Char"/>
    <w:uiPriority w:val="4"/>
    <w:qFormat/>
    <w:rsid w:val="0013419F"/>
    <w:pPr>
      <w:spacing w:after="180" w:line="360" w:lineRule="exact"/>
    </w:pPr>
    <w:rPr>
      <w:rFonts w:ascii="Myriad Pro" w:eastAsia="Times New Roman" w:hAnsi="Myriad Pro"/>
      <w:color w:val="E84621"/>
      <w:spacing w:val="-6"/>
      <w:sz w:val="32"/>
      <w:szCs w:val="32"/>
    </w:rPr>
  </w:style>
  <w:style w:type="character" w:customStyle="1" w:styleId="H2Char">
    <w:name w:val="H2 Char"/>
    <w:basedOn w:val="DefaultParagraphFont"/>
    <w:link w:val="H2"/>
    <w:uiPriority w:val="3"/>
    <w:rsid w:val="00424BC2"/>
    <w:rPr>
      <w:rFonts w:ascii="Myriad Pro Light" w:hAnsi="Myriad Pro Light"/>
      <w:color w:val="F28F22"/>
      <w:spacing w:val="-6"/>
      <w:sz w:val="40"/>
      <w:szCs w:val="40"/>
    </w:rPr>
  </w:style>
  <w:style w:type="character" w:customStyle="1" w:styleId="H3Char">
    <w:name w:val="H3 Char"/>
    <w:basedOn w:val="DefaultParagraphFont"/>
    <w:link w:val="H3"/>
    <w:uiPriority w:val="4"/>
    <w:rsid w:val="0013419F"/>
    <w:rPr>
      <w:rFonts w:ascii="Myriad Pro" w:eastAsia="Times New Roman" w:hAnsi="Myriad Pro"/>
      <w:color w:val="E84621"/>
      <w:spacing w:val="-6"/>
      <w:sz w:val="32"/>
      <w:szCs w:val="32"/>
    </w:rPr>
  </w:style>
  <w:style w:type="paragraph" w:styleId="BalloonText">
    <w:name w:val="Balloon Text"/>
    <w:basedOn w:val="Normal"/>
    <w:link w:val="BalloonTextChar"/>
    <w:uiPriority w:val="99"/>
    <w:semiHidden/>
    <w:unhideWhenUsed/>
    <w:rsid w:val="008A79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172"/>
    <w:rPr>
      <w:rFonts w:ascii="Tahoma" w:hAnsi="Tahoma" w:cs="Tahoma"/>
      <w:sz w:val="16"/>
      <w:szCs w:val="16"/>
    </w:rPr>
  </w:style>
  <w:style w:type="paragraph" w:customStyle="1" w:styleId="BULLETS">
    <w:name w:val="BULLETS"/>
    <w:basedOn w:val="ListParagraph"/>
    <w:link w:val="BULLETSChar"/>
    <w:uiPriority w:val="5"/>
    <w:qFormat/>
    <w:rsid w:val="0013419F"/>
    <w:pPr>
      <w:numPr>
        <w:numId w:val="1"/>
      </w:numPr>
      <w:spacing w:line="288" w:lineRule="auto"/>
    </w:pPr>
    <w:rPr>
      <w:rFonts w:eastAsia="Times New Roman"/>
      <w:sz w:val="24"/>
      <w:szCs w:val="20"/>
    </w:rPr>
  </w:style>
  <w:style w:type="paragraph" w:customStyle="1" w:styleId="CAPTION1">
    <w:name w:val="CAPTION1"/>
    <w:basedOn w:val="BODY"/>
    <w:link w:val="CAPTION1Char"/>
    <w:uiPriority w:val="6"/>
    <w:qFormat/>
    <w:rsid w:val="002313C5"/>
    <w:rPr>
      <w:rFonts w:eastAsiaTheme="minorHAnsi"/>
      <w:caps/>
      <w:color w:val="808080" w:themeColor="background1" w:themeShade="80"/>
    </w:rPr>
  </w:style>
  <w:style w:type="character" w:customStyle="1" w:styleId="ListParagraphChar">
    <w:name w:val="List Paragraph Char"/>
    <w:basedOn w:val="DefaultParagraphFont"/>
    <w:link w:val="ListParagraph"/>
    <w:uiPriority w:val="34"/>
    <w:semiHidden/>
    <w:rsid w:val="00CC3172"/>
    <w:rPr>
      <w:rFonts w:ascii="Myriad Pro Light" w:hAnsi="Myriad Pro Light"/>
    </w:rPr>
  </w:style>
  <w:style w:type="character" w:customStyle="1" w:styleId="BULLETSChar">
    <w:name w:val="BULLETS Char"/>
    <w:basedOn w:val="ListParagraphChar"/>
    <w:link w:val="BULLETS"/>
    <w:uiPriority w:val="5"/>
    <w:rsid w:val="0013419F"/>
    <w:rPr>
      <w:rFonts w:ascii="Myriad Pro Light" w:eastAsia="Times New Roman" w:hAnsi="Myriad Pro Light"/>
      <w:sz w:val="24"/>
      <w:szCs w:val="20"/>
    </w:rPr>
  </w:style>
  <w:style w:type="character" w:customStyle="1" w:styleId="CAPTION1Char">
    <w:name w:val="CAPTION1 Char"/>
    <w:basedOn w:val="BODYChar"/>
    <w:link w:val="CAPTION1"/>
    <w:uiPriority w:val="6"/>
    <w:rsid w:val="002313C5"/>
    <w:rPr>
      <w:rFonts w:ascii="Myriad Pro Light" w:eastAsia="Times New Roman" w:hAnsi="Myriad Pro Light"/>
      <w:caps/>
      <w:color w:val="808080" w:themeColor="background1" w:themeShade="80"/>
      <w:sz w:val="24"/>
    </w:rPr>
  </w:style>
  <w:style w:type="character" w:styleId="Hyperlink">
    <w:name w:val="Hyperlink"/>
    <w:basedOn w:val="DefaultParagraphFont"/>
    <w:uiPriority w:val="99"/>
    <w:unhideWhenUsed/>
    <w:rsid w:val="00BE00D8"/>
    <w:rPr>
      <w:color w:val="F0532D" w:themeColor="hyperlink"/>
      <w:u w:val="none"/>
    </w:rPr>
  </w:style>
  <w:style w:type="paragraph" w:customStyle="1" w:styleId="otdINTROBODY">
    <w:name w:val="otd INTRO BODY"/>
    <w:basedOn w:val="BODY"/>
    <w:link w:val="otdINTROBODYChar"/>
    <w:uiPriority w:val="1"/>
    <w:semiHidden/>
    <w:rsid w:val="007C424F"/>
    <w:rPr>
      <w:rFonts w:ascii="Myriad Pro" w:hAnsi="Myriad Pro"/>
    </w:rPr>
  </w:style>
  <w:style w:type="character" w:customStyle="1" w:styleId="otdINTROBODYChar">
    <w:name w:val="otd INTRO BODY Char"/>
    <w:basedOn w:val="BODYChar"/>
    <w:link w:val="otdINTROBODY"/>
    <w:uiPriority w:val="1"/>
    <w:semiHidden/>
    <w:rsid w:val="00F6510C"/>
    <w:rPr>
      <w:rFonts w:ascii="Myriad Pro" w:eastAsia="Times New Roman" w:hAnsi="Myriad Pro"/>
      <w:sz w:val="24"/>
    </w:rPr>
  </w:style>
  <w:style w:type="character" w:styleId="FollowedHyperlink">
    <w:name w:val="FollowedHyperlink"/>
    <w:basedOn w:val="DefaultParagraphFont"/>
    <w:uiPriority w:val="99"/>
    <w:unhideWhenUsed/>
    <w:rsid w:val="00796655"/>
    <w:rPr>
      <w:color w:val="F79131" w:themeColor="accent4"/>
      <w:u w:val="none"/>
    </w:rPr>
  </w:style>
  <w:style w:type="paragraph" w:customStyle="1" w:styleId="NHSPh2">
    <w:name w:val="NHSP h2"/>
    <w:basedOn w:val="Normal"/>
    <w:uiPriority w:val="7"/>
    <w:semiHidden/>
    <w:rsid w:val="000E57E7"/>
  </w:style>
  <w:style w:type="paragraph" w:customStyle="1" w:styleId="bodyCAPS">
    <w:name w:val="body CAPS"/>
    <w:basedOn w:val="Normal"/>
    <w:uiPriority w:val="7"/>
    <w:rsid w:val="000E57E7"/>
    <w:rPr>
      <w:caps/>
    </w:rPr>
  </w:style>
  <w:style w:type="paragraph" w:customStyle="1" w:styleId="INTRO">
    <w:name w:val="INTRO"/>
    <w:basedOn w:val="otdINTROBODY"/>
    <w:link w:val="INTROChar"/>
    <w:qFormat/>
    <w:rsid w:val="00C944EF"/>
  </w:style>
  <w:style w:type="paragraph" w:styleId="NoSpacing">
    <w:name w:val="No Spacing"/>
    <w:uiPriority w:val="7"/>
    <w:semiHidden/>
    <w:qFormat/>
    <w:rsid w:val="00C944EF"/>
    <w:pPr>
      <w:spacing w:after="0" w:line="240" w:lineRule="auto"/>
    </w:pPr>
  </w:style>
  <w:style w:type="character" w:customStyle="1" w:styleId="INTROChar">
    <w:name w:val="INTRO Char"/>
    <w:basedOn w:val="otdINTROBODYChar"/>
    <w:link w:val="INTRO"/>
    <w:rsid w:val="00C944EF"/>
    <w:rPr>
      <w:rFonts w:ascii="Myriad Pro" w:eastAsia="Times New Roman" w:hAnsi="Myriad Pro"/>
      <w:sz w:val="24"/>
    </w:rPr>
  </w:style>
  <w:style w:type="paragraph" w:customStyle="1" w:styleId="bullets0">
    <w:name w:val="bullets"/>
    <w:basedOn w:val="BULLETS"/>
    <w:next w:val="BODY"/>
    <w:link w:val="bulletsChar0"/>
    <w:uiPriority w:val="5"/>
    <w:semiHidden/>
    <w:qFormat/>
    <w:rsid w:val="00467077"/>
  </w:style>
  <w:style w:type="character" w:customStyle="1" w:styleId="bulletsChar0">
    <w:name w:val="bullets Char"/>
    <w:basedOn w:val="BULLETSChar"/>
    <w:link w:val="bullets0"/>
    <w:uiPriority w:val="5"/>
    <w:semiHidden/>
    <w:rsid w:val="000D21C8"/>
    <w:rPr>
      <w:rFonts w:ascii="Myriad Pro Light" w:eastAsia="Times New Roman" w:hAnsi="Myriad Pro Light"/>
      <w:sz w:val="24"/>
      <w:szCs w:val="20"/>
    </w:rPr>
  </w:style>
  <w:style w:type="paragraph" w:customStyle="1" w:styleId="NUMBERS">
    <w:name w:val="NUMBERS"/>
    <w:basedOn w:val="BULLETS"/>
    <w:uiPriority w:val="5"/>
    <w:qFormat/>
    <w:rsid w:val="00E30373"/>
    <w:pPr>
      <w:numPr>
        <w:numId w:val="2"/>
      </w:numPr>
    </w:pPr>
  </w:style>
  <w:style w:type="numbering" w:customStyle="1" w:styleId="otdBULLETSTYLE">
    <w:name w:val="otd BULLET STYLE"/>
    <w:uiPriority w:val="99"/>
    <w:rsid w:val="000D21C8"/>
    <w:pPr>
      <w:numPr>
        <w:numId w:val="3"/>
      </w:numPr>
    </w:pPr>
  </w:style>
  <w:style w:type="paragraph" w:customStyle="1" w:styleId="H4">
    <w:name w:val="H4"/>
    <w:basedOn w:val="Normal"/>
    <w:link w:val="H4Char"/>
    <w:uiPriority w:val="4"/>
    <w:qFormat/>
    <w:rsid w:val="0013419F"/>
    <w:pPr>
      <w:spacing w:after="180" w:line="320" w:lineRule="exact"/>
    </w:pPr>
    <w:rPr>
      <w:rFonts w:ascii="Myriad Pro" w:hAnsi="Myriad Pro"/>
      <w:color w:val="000000" w:themeColor="text1"/>
      <w:spacing w:val="-6"/>
      <w:sz w:val="28"/>
      <w:szCs w:val="28"/>
    </w:rPr>
  </w:style>
  <w:style w:type="character" w:customStyle="1" w:styleId="H4Char">
    <w:name w:val="H4 Char"/>
    <w:basedOn w:val="DefaultParagraphFont"/>
    <w:link w:val="H4"/>
    <w:uiPriority w:val="4"/>
    <w:rsid w:val="0013419F"/>
    <w:rPr>
      <w:rFonts w:ascii="Myriad Pro" w:hAnsi="Myriad Pro"/>
      <w:color w:val="000000" w:themeColor="text1"/>
      <w:spacing w:val="-6"/>
      <w:sz w:val="28"/>
      <w:szCs w:val="28"/>
    </w:rPr>
  </w:style>
  <w:style w:type="table" w:styleId="TableGrid">
    <w:name w:val="Table Grid"/>
    <w:basedOn w:val="TableNormal"/>
    <w:uiPriority w:val="59"/>
    <w:rsid w:val="00651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636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63601"/>
    <w:pPr>
      <w:spacing w:after="0" w:line="240" w:lineRule="auto"/>
    </w:pPr>
    <w:rPr>
      <w:color w:val="C7310E" w:themeColor="accent1" w:themeShade="BF"/>
    </w:rPr>
    <w:tblPr>
      <w:tblStyleRowBandSize w:val="1"/>
      <w:tblStyleColBandSize w:val="1"/>
      <w:tblBorders>
        <w:top w:val="single" w:sz="8" w:space="0" w:color="F0532D" w:themeColor="accent1"/>
        <w:bottom w:val="single" w:sz="8" w:space="0" w:color="F0532D" w:themeColor="accent1"/>
      </w:tblBorders>
    </w:tblPr>
    <w:tblStylePr w:type="firstRow">
      <w:pPr>
        <w:spacing w:before="0" w:after="0" w:line="240" w:lineRule="auto"/>
      </w:pPr>
      <w:rPr>
        <w:b/>
        <w:bCs/>
      </w:rPr>
      <w:tblPr/>
      <w:tcPr>
        <w:tcBorders>
          <w:top w:val="single" w:sz="8" w:space="0" w:color="F0532D" w:themeColor="accent1"/>
          <w:left w:val="nil"/>
          <w:bottom w:val="single" w:sz="8" w:space="0" w:color="F0532D" w:themeColor="accent1"/>
          <w:right w:val="nil"/>
          <w:insideH w:val="nil"/>
          <w:insideV w:val="nil"/>
        </w:tcBorders>
      </w:tcPr>
    </w:tblStylePr>
    <w:tblStylePr w:type="lastRow">
      <w:pPr>
        <w:spacing w:before="0" w:after="0" w:line="240" w:lineRule="auto"/>
      </w:pPr>
      <w:rPr>
        <w:b/>
        <w:bCs/>
      </w:rPr>
      <w:tblPr/>
      <w:tcPr>
        <w:tcBorders>
          <w:top w:val="single" w:sz="8" w:space="0" w:color="F0532D" w:themeColor="accent1"/>
          <w:left w:val="nil"/>
          <w:bottom w:val="single" w:sz="8" w:space="0" w:color="F0532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4CB" w:themeFill="accent1" w:themeFillTint="3F"/>
      </w:tcPr>
    </w:tblStylePr>
    <w:tblStylePr w:type="band1Horz">
      <w:tblPr/>
      <w:tcPr>
        <w:tcBorders>
          <w:left w:val="nil"/>
          <w:right w:val="nil"/>
          <w:insideH w:val="nil"/>
          <w:insideV w:val="nil"/>
        </w:tcBorders>
        <w:shd w:val="clear" w:color="auto" w:fill="FBD4CB" w:themeFill="accent1" w:themeFillTint="3F"/>
      </w:tcPr>
    </w:tblStylePr>
  </w:style>
  <w:style w:type="table" w:styleId="LightList">
    <w:name w:val="Light List"/>
    <w:basedOn w:val="TableNormal"/>
    <w:uiPriority w:val="61"/>
    <w:rsid w:val="007636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rkList-Accent1">
    <w:name w:val="Dark List Accent 1"/>
    <w:basedOn w:val="TableNormal"/>
    <w:uiPriority w:val="70"/>
    <w:rsid w:val="00F44332"/>
    <w:pPr>
      <w:spacing w:after="0" w:line="240" w:lineRule="auto"/>
    </w:pPr>
    <w:rPr>
      <w:color w:val="FFFFFF" w:themeColor="background1"/>
    </w:rPr>
    <w:tblPr>
      <w:tblStyleRowBandSize w:val="1"/>
      <w:tblStyleColBandSize w:val="1"/>
    </w:tblPr>
    <w:tcPr>
      <w:shd w:val="clear" w:color="auto" w:fill="F0532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21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731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7310E" w:themeFill="accent1" w:themeFillShade="BF"/>
      </w:tcPr>
    </w:tblStylePr>
    <w:tblStylePr w:type="band1Vert">
      <w:tblPr/>
      <w:tcPr>
        <w:tcBorders>
          <w:top w:val="nil"/>
          <w:left w:val="nil"/>
          <w:bottom w:val="nil"/>
          <w:right w:val="nil"/>
          <w:insideH w:val="nil"/>
          <w:insideV w:val="nil"/>
        </w:tcBorders>
        <w:shd w:val="clear" w:color="auto" w:fill="C7310E" w:themeFill="accent1" w:themeFillShade="BF"/>
      </w:tcPr>
    </w:tblStylePr>
    <w:tblStylePr w:type="band1Horz">
      <w:tblPr/>
      <w:tcPr>
        <w:tcBorders>
          <w:top w:val="nil"/>
          <w:left w:val="nil"/>
          <w:bottom w:val="nil"/>
          <w:right w:val="nil"/>
          <w:insideH w:val="nil"/>
          <w:insideV w:val="nil"/>
        </w:tcBorders>
        <w:shd w:val="clear" w:color="auto" w:fill="C7310E" w:themeFill="accent1" w:themeFillShade="BF"/>
      </w:tcPr>
    </w:tblStylePr>
  </w:style>
  <w:style w:type="table" w:styleId="DarkList-Accent4">
    <w:name w:val="Dark List Accent 4"/>
    <w:aliases w:val="TABLE1,TABLE2"/>
    <w:basedOn w:val="DarkList-Accent3"/>
    <w:uiPriority w:val="70"/>
    <w:rsid w:val="00506C58"/>
    <w:pPr>
      <w:jc w:val="center"/>
    </w:pPr>
    <w:tblPr>
      <w:tblBorders>
        <w:insideH w:val="single" w:sz="18" w:space="0" w:color="FFFFFF" w:themeColor="background1"/>
      </w:tblBorders>
      <w:tblCellMar>
        <w:top w:w="85" w:type="dxa"/>
        <w:left w:w="85" w:type="dxa"/>
        <w:bottom w:w="85" w:type="dxa"/>
        <w:right w:w="85" w:type="dxa"/>
      </w:tblCellMar>
    </w:tblPr>
    <w:tcPr>
      <w:shd w:val="clear" w:color="auto" w:fill="FFFFFF" w:themeFill="background1"/>
      <w:vAlign w:val="center"/>
    </w:tcPr>
    <w:tblStylePr w:type="firstRow">
      <w:rPr>
        <w:rFonts w:ascii="Myriad Pro" w:hAnsi="Myriad Pro"/>
        <w:b/>
        <w:bCs/>
        <w:color w:val="FFFFFF" w:themeColor="background1"/>
        <w:sz w:val="22"/>
      </w:rPr>
      <w:tblPr/>
      <w:tcPr>
        <w:tcBorders>
          <w:top w:val="nil"/>
          <w:left w:val="nil"/>
          <w:bottom w:val="single" w:sz="18" w:space="0" w:color="FFFFFF" w:themeColor="background1"/>
          <w:right w:val="nil"/>
          <w:insideH w:val="nil"/>
          <w:insideV w:val="nil"/>
          <w:tl2br w:val="nil"/>
          <w:tr2bl w:val="nil"/>
        </w:tcBorders>
        <w:shd w:val="clear" w:color="auto" w:fill="595959" w:themeFill="text1" w:themeFillTint="A6"/>
      </w:tcPr>
    </w:tblStylePr>
    <w:tblStylePr w:type="lastRow">
      <w:rPr>
        <w:rFonts w:ascii="Myriad Pro" w:hAnsi="Myriad Pro"/>
        <w:b/>
        <w:color w:val="FFFFFF" w:themeColor="background1"/>
        <w:sz w:val="20"/>
      </w:rPr>
      <w:tblPr/>
      <w:tcPr>
        <w:tcBorders>
          <w:top w:val="single" w:sz="18" w:space="0" w:color="FFFFFF" w:themeColor="background1"/>
          <w:left w:val="nil"/>
          <w:bottom w:val="nil"/>
          <w:right w:val="nil"/>
          <w:insideH w:val="nil"/>
          <w:insideV w:val="nil"/>
        </w:tcBorders>
        <w:shd w:val="clear" w:color="auto" w:fill="A6A6A6" w:themeFill="background1" w:themeFillShade="A6"/>
      </w:tcPr>
    </w:tblStylePr>
    <w:tblStylePr w:type="firstCol">
      <w:tblPr/>
      <w:tcPr>
        <w:tcBorders>
          <w:top w:val="nil"/>
          <w:left w:val="nil"/>
          <w:bottom w:val="nil"/>
          <w:right w:val="single" w:sz="18" w:space="0" w:color="FFFFFF" w:themeColor="background1"/>
          <w:insideH w:val="single" w:sz="18" w:space="0" w:color="FFFFFF" w:themeColor="background1"/>
          <w:insideV w:val="nil"/>
        </w:tcBorders>
        <w:shd w:val="clear" w:color="auto" w:fill="D9D9D9" w:themeFill="background1" w:themeFillShade="D9"/>
      </w:tcPr>
    </w:tblStylePr>
    <w:tblStylePr w:type="lastCol">
      <w:tblPr/>
      <w:tcPr>
        <w:tcBorders>
          <w:top w:val="nil"/>
          <w:left w:val="single" w:sz="18" w:space="0" w:color="FFFFFF" w:themeColor="background1"/>
          <w:bottom w:val="nil"/>
          <w:right w:val="nil"/>
          <w:insideH w:val="single" w:sz="18" w:space="0" w:color="FFFFFF" w:themeColor="background1"/>
          <w:insideV w:val="nil"/>
        </w:tcBorders>
        <w:shd w:val="clear" w:color="auto" w:fill="D9D9D9" w:themeFill="background1" w:themeFillShade="D9"/>
      </w:tcPr>
    </w:tblStylePr>
    <w:tblStylePr w:type="band1Vert">
      <w:tblPr/>
      <w:tcPr>
        <w:tcBorders>
          <w:top w:val="nil"/>
          <w:left w:val="nil"/>
          <w:bottom w:val="nil"/>
          <w:right w:val="nil"/>
          <w:insideH w:val="nil"/>
          <w:insideV w:val="nil"/>
        </w:tcBorders>
        <w:shd w:val="clear" w:color="auto" w:fill="F2F2F2" w:themeFill="background1" w:themeFillShade="F2"/>
      </w:tcPr>
    </w:tblStylePr>
    <w:tblStylePr w:type="band1Horz">
      <w:pPr>
        <w:jc w:val="center"/>
      </w:pPr>
      <w:rPr>
        <w:rFonts w:ascii="Myriad Pro" w:hAnsi="Myriad Pro"/>
        <w:b/>
        <w:color w:val="C00848" w:themeColor="accent3"/>
        <w:sz w:val="20"/>
      </w:rPr>
      <w:tblPr/>
      <w:tcPr>
        <w:tcBorders>
          <w:top w:val="nil"/>
          <w:left w:val="nil"/>
          <w:bottom w:val="nil"/>
          <w:right w:val="nil"/>
          <w:insideH w:val="single" w:sz="18" w:space="0" w:color="FFFFFF" w:themeColor="background1"/>
          <w:insideV w:val="single" w:sz="18" w:space="0" w:color="FFFFFF" w:themeColor="background1"/>
        </w:tcBorders>
        <w:shd w:val="clear" w:color="auto" w:fill="F8F8F8"/>
      </w:tcPr>
    </w:tblStylePr>
    <w:tblStylePr w:type="band2Horz">
      <w:pPr>
        <w:jc w:val="center"/>
      </w:pPr>
      <w:rPr>
        <w:rFonts w:ascii="Myriad Pro" w:hAnsi="Myriad Pro"/>
        <w:b/>
        <w:color w:val="C00848" w:themeColor="accent3"/>
        <w:sz w:val="20"/>
      </w:rPr>
      <w:tblPr/>
      <w:tcPr>
        <w:tcBorders>
          <w:insideH w:val="single" w:sz="18" w:space="0" w:color="FFFFFF" w:themeColor="background1"/>
          <w:insideV w:val="single" w:sz="18" w:space="0" w:color="FFFFFF" w:themeColor="background1"/>
        </w:tcBorders>
        <w:shd w:val="clear" w:color="auto" w:fill="F2F2F2"/>
      </w:tcPr>
    </w:tblStylePr>
  </w:style>
  <w:style w:type="table" w:styleId="DarkList-Accent3">
    <w:name w:val="Dark List Accent 3"/>
    <w:basedOn w:val="TableNormal"/>
    <w:uiPriority w:val="70"/>
    <w:rsid w:val="000C3978"/>
    <w:pPr>
      <w:spacing w:after="0" w:line="240" w:lineRule="auto"/>
    </w:pPr>
    <w:rPr>
      <w:color w:val="FFFFFF" w:themeColor="background1"/>
    </w:rPr>
    <w:tblPr>
      <w:tblStyleRowBandSize w:val="1"/>
      <w:tblStyleColBandSize w:val="1"/>
    </w:tblPr>
    <w:tcPr>
      <w:shd w:val="clear" w:color="auto" w:fill="C0084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42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F063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F0635" w:themeFill="accent3" w:themeFillShade="BF"/>
      </w:tcPr>
    </w:tblStylePr>
    <w:tblStylePr w:type="band1Vert">
      <w:tblPr/>
      <w:tcPr>
        <w:tcBorders>
          <w:top w:val="nil"/>
          <w:left w:val="nil"/>
          <w:bottom w:val="nil"/>
          <w:right w:val="nil"/>
          <w:insideH w:val="nil"/>
          <w:insideV w:val="nil"/>
        </w:tcBorders>
        <w:shd w:val="clear" w:color="auto" w:fill="8F0635" w:themeFill="accent3" w:themeFillShade="BF"/>
      </w:tcPr>
    </w:tblStylePr>
    <w:tblStylePr w:type="band1Horz">
      <w:tblPr/>
      <w:tcPr>
        <w:tcBorders>
          <w:top w:val="nil"/>
          <w:left w:val="nil"/>
          <w:bottom w:val="nil"/>
          <w:right w:val="nil"/>
          <w:insideH w:val="nil"/>
          <w:insideV w:val="nil"/>
        </w:tcBorders>
        <w:shd w:val="clear" w:color="auto" w:fill="8F0635" w:themeFill="accent3" w:themeFillShade="BF"/>
      </w:tcPr>
    </w:tblStylePr>
  </w:style>
  <w:style w:type="paragraph" w:customStyle="1" w:styleId="GRAPHTITLE">
    <w:name w:val="GRAPH TITLE"/>
    <w:basedOn w:val="BODY"/>
    <w:uiPriority w:val="7"/>
    <w:qFormat/>
    <w:rsid w:val="00591F36"/>
    <w:pPr>
      <w:spacing w:line="240" w:lineRule="auto"/>
    </w:pPr>
    <w:rPr>
      <w:rFonts w:ascii="Myriad Pro" w:hAnsi="Myriad Pro"/>
      <w:b/>
      <w:bCs/>
      <w:color w:val="000000" w:themeColor="text1"/>
      <w:sz w:val="22"/>
    </w:rPr>
  </w:style>
  <w:style w:type="paragraph" w:styleId="FootnoteText">
    <w:name w:val="footnote text"/>
    <w:basedOn w:val="Normal"/>
    <w:link w:val="FootnoteTextChar"/>
    <w:uiPriority w:val="99"/>
    <w:unhideWhenUsed/>
    <w:rsid w:val="004820F9"/>
    <w:pPr>
      <w:spacing w:after="80" w:line="240" w:lineRule="auto"/>
      <w:ind w:left="85" w:hanging="85"/>
    </w:pPr>
    <w:rPr>
      <w:sz w:val="18"/>
      <w:szCs w:val="20"/>
    </w:rPr>
  </w:style>
  <w:style w:type="character" w:customStyle="1" w:styleId="FootnoteTextChar">
    <w:name w:val="Footnote Text Char"/>
    <w:basedOn w:val="DefaultParagraphFont"/>
    <w:link w:val="FootnoteText"/>
    <w:uiPriority w:val="99"/>
    <w:rsid w:val="004820F9"/>
    <w:rPr>
      <w:rFonts w:ascii="Myriad Pro Light" w:hAnsi="Myriad Pro Light"/>
      <w:sz w:val="18"/>
      <w:szCs w:val="20"/>
    </w:rPr>
  </w:style>
  <w:style w:type="character" w:styleId="FootnoteReference">
    <w:name w:val="footnote reference"/>
    <w:basedOn w:val="DefaultParagraphFont"/>
    <w:uiPriority w:val="99"/>
    <w:unhideWhenUsed/>
    <w:rsid w:val="009D4E7F"/>
    <w:rPr>
      <w:vertAlign w:val="superscript"/>
    </w:rPr>
  </w:style>
  <w:style w:type="paragraph" w:customStyle="1" w:styleId="SETTABLE">
    <w:name w:val="SET TABLE"/>
    <w:basedOn w:val="BODY"/>
    <w:link w:val="SETTABLEChar"/>
    <w:uiPriority w:val="7"/>
    <w:qFormat/>
    <w:rsid w:val="000E43BC"/>
    <w:pPr>
      <w:spacing w:line="240" w:lineRule="auto"/>
    </w:pPr>
  </w:style>
  <w:style w:type="character" w:customStyle="1" w:styleId="SETTABLEChar">
    <w:name w:val="SET TABLE Char"/>
    <w:basedOn w:val="BODYChar"/>
    <w:link w:val="SETTABLE"/>
    <w:uiPriority w:val="7"/>
    <w:rsid w:val="000E43BC"/>
    <w:rPr>
      <w:rFonts w:ascii="Myriad Pro Light" w:eastAsia="Times New Roman" w:hAnsi="Myriad Pro Light"/>
      <w:sz w:val="24"/>
    </w:rPr>
  </w:style>
  <w:style w:type="character" w:customStyle="1" w:styleId="apple-converted-space">
    <w:name w:val="apple-converted-space"/>
    <w:basedOn w:val="DefaultParagraphFont"/>
    <w:rsid w:val="005F6DEC"/>
  </w:style>
  <w:style w:type="character" w:customStyle="1" w:styleId="normaltextrun">
    <w:name w:val="normaltextrun"/>
    <w:basedOn w:val="DefaultParagraphFont"/>
    <w:rsid w:val="002D0B38"/>
  </w:style>
  <w:style w:type="character" w:customStyle="1" w:styleId="eop">
    <w:name w:val="eop"/>
    <w:basedOn w:val="DefaultParagraphFont"/>
    <w:rsid w:val="002D0B38"/>
  </w:style>
  <w:style w:type="table" w:styleId="TableGridLight">
    <w:name w:val="Grid Table Light"/>
    <w:basedOn w:val="TableNormal"/>
    <w:uiPriority w:val="40"/>
    <w:rsid w:val="002D0B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link w:val="TitleChar"/>
    <w:qFormat/>
    <w:rsid w:val="002D0B38"/>
    <w:pPr>
      <w:spacing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2D0B38"/>
    <w:rPr>
      <w:rFonts w:ascii="Arial" w:eastAsia="Times New Roman" w:hAnsi="Arial" w:cs="Times New Roman"/>
      <w:b/>
      <w:sz w:val="24"/>
      <w:szCs w:val="20"/>
    </w:rPr>
  </w:style>
  <w:style w:type="character" w:customStyle="1" w:styleId="Heading2Char">
    <w:name w:val="Heading 2 Char"/>
    <w:basedOn w:val="DefaultParagraphFont"/>
    <w:link w:val="Heading2"/>
    <w:uiPriority w:val="99"/>
    <w:rsid w:val="00E37324"/>
    <w:rPr>
      <w:rFonts w:ascii="Arial" w:eastAsia="Times New Roman" w:hAnsi="Arial" w:cs="Arial"/>
      <w:b/>
      <w:bCs/>
      <w:i/>
      <w:iCs/>
      <w:sz w:val="28"/>
      <w:szCs w:val="28"/>
      <w:lang w:val="en-US"/>
    </w:rPr>
  </w:style>
  <w:style w:type="paragraph" w:styleId="BodyText">
    <w:name w:val="Body Text"/>
    <w:basedOn w:val="Normal"/>
    <w:link w:val="BodyTextChar"/>
    <w:uiPriority w:val="99"/>
    <w:rsid w:val="00E37324"/>
    <w:pPr>
      <w:overflowPunct w:val="0"/>
      <w:autoSpaceDE w:val="0"/>
      <w:autoSpaceDN w:val="0"/>
      <w:adjustRightInd w:val="0"/>
      <w:spacing w:line="240" w:lineRule="auto"/>
      <w:jc w:val="both"/>
      <w:textAlignment w:val="baseline"/>
    </w:pPr>
    <w:rPr>
      <w:rFonts w:ascii="Arial" w:eastAsia="Times New Roman" w:hAnsi="Arial" w:cs="Times New Roman"/>
      <w:szCs w:val="20"/>
    </w:rPr>
  </w:style>
  <w:style w:type="character" w:customStyle="1" w:styleId="BodyTextChar">
    <w:name w:val="Body Text Char"/>
    <w:basedOn w:val="DefaultParagraphFont"/>
    <w:link w:val="BodyText"/>
    <w:uiPriority w:val="99"/>
    <w:rsid w:val="00E37324"/>
    <w:rPr>
      <w:rFonts w:ascii="Arial" w:eastAsia="Times New Roman" w:hAnsi="Arial" w:cs="Times New Roman"/>
      <w:szCs w:val="20"/>
    </w:rPr>
  </w:style>
  <w:style w:type="paragraph" w:styleId="ListBullet">
    <w:name w:val="List Bullet"/>
    <w:basedOn w:val="Normal"/>
    <w:rsid w:val="00FC1706"/>
    <w:pPr>
      <w:numPr>
        <w:numId w:val="7"/>
      </w:numPr>
      <w:spacing w:line="240" w:lineRule="auto"/>
    </w:pPr>
    <w:rPr>
      <w:rFonts w:ascii="Times New Roman" w:eastAsia="Times New Roman" w:hAnsi="Times New Roman" w:cs="Times New Roman"/>
      <w:sz w:val="24"/>
      <w:lang w:eastAsia="en-GB"/>
    </w:rPr>
  </w:style>
  <w:style w:type="paragraph" w:styleId="NormalWeb">
    <w:name w:val="Normal (Web)"/>
    <w:basedOn w:val="Normal"/>
    <w:uiPriority w:val="99"/>
    <w:unhideWhenUsed/>
    <w:rsid w:val="00FC1706"/>
    <w:pPr>
      <w:spacing w:before="100" w:beforeAutospacing="1" w:after="100" w:afterAutospacing="1" w:line="240" w:lineRule="auto"/>
    </w:pPr>
    <w:rPr>
      <w:rFonts w:ascii="Times" w:eastAsia="MS Mincho"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6304">
      <w:bodyDiv w:val="1"/>
      <w:marLeft w:val="0"/>
      <w:marRight w:val="0"/>
      <w:marTop w:val="0"/>
      <w:marBottom w:val="0"/>
      <w:divBdr>
        <w:top w:val="none" w:sz="0" w:space="0" w:color="auto"/>
        <w:left w:val="none" w:sz="0" w:space="0" w:color="auto"/>
        <w:bottom w:val="none" w:sz="0" w:space="0" w:color="auto"/>
        <w:right w:val="none" w:sz="0" w:space="0" w:color="auto"/>
      </w:divBdr>
    </w:div>
    <w:div w:id="1003320696">
      <w:bodyDiv w:val="1"/>
      <w:marLeft w:val="0"/>
      <w:marRight w:val="0"/>
      <w:marTop w:val="0"/>
      <w:marBottom w:val="0"/>
      <w:divBdr>
        <w:top w:val="none" w:sz="0" w:space="0" w:color="auto"/>
        <w:left w:val="none" w:sz="0" w:space="0" w:color="auto"/>
        <w:bottom w:val="none" w:sz="0" w:space="0" w:color="auto"/>
        <w:right w:val="none" w:sz="0" w:space="0" w:color="auto"/>
      </w:divBdr>
    </w:div>
    <w:div w:id="1117725041">
      <w:bodyDiv w:val="1"/>
      <w:marLeft w:val="0"/>
      <w:marRight w:val="0"/>
      <w:marTop w:val="0"/>
      <w:marBottom w:val="0"/>
      <w:divBdr>
        <w:top w:val="none" w:sz="0" w:space="0" w:color="auto"/>
        <w:left w:val="none" w:sz="0" w:space="0" w:color="auto"/>
        <w:bottom w:val="none" w:sz="0" w:space="0" w:color="auto"/>
        <w:right w:val="none" w:sz="0" w:space="0" w:color="auto"/>
      </w:divBdr>
    </w:div>
    <w:div w:id="1315986416">
      <w:bodyDiv w:val="1"/>
      <w:marLeft w:val="0"/>
      <w:marRight w:val="0"/>
      <w:marTop w:val="0"/>
      <w:marBottom w:val="0"/>
      <w:divBdr>
        <w:top w:val="none" w:sz="0" w:space="0" w:color="auto"/>
        <w:left w:val="none" w:sz="0" w:space="0" w:color="auto"/>
        <w:bottom w:val="none" w:sz="0" w:space="0" w:color="auto"/>
        <w:right w:val="none" w:sz="0" w:space="0" w:color="auto"/>
      </w:divBdr>
    </w:div>
    <w:div w:id="1627346371">
      <w:bodyDiv w:val="1"/>
      <w:marLeft w:val="0"/>
      <w:marRight w:val="0"/>
      <w:marTop w:val="0"/>
      <w:marBottom w:val="0"/>
      <w:divBdr>
        <w:top w:val="none" w:sz="0" w:space="0" w:color="auto"/>
        <w:left w:val="none" w:sz="0" w:space="0" w:color="auto"/>
        <w:bottom w:val="none" w:sz="0" w:space="0" w:color="auto"/>
        <w:right w:val="none" w:sz="0" w:space="0" w:color="auto"/>
      </w:divBdr>
    </w:div>
    <w:div w:id="192468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nhsprovider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inePoulsen\NHS%20Providers\Communications%20-%20Documents\7.%20Branding%20and%20design\2.%20Templates\1.%20Main%20templates\Boilerplate%20-%20May%202020.dotx" TargetMode="External"/></Relationships>
</file>

<file path=word/theme/theme1.xml><?xml version="1.0" encoding="utf-8"?>
<a:theme xmlns:a="http://schemas.openxmlformats.org/drawingml/2006/main" name="NHSPtheme1">
  <a:themeElements>
    <a:clrScheme name="NHSP1">
      <a:dk1>
        <a:sysClr val="windowText" lastClr="000000"/>
      </a:dk1>
      <a:lt1>
        <a:sysClr val="window" lastClr="FFFFFF"/>
      </a:lt1>
      <a:dk2>
        <a:srgbClr val="3E505A"/>
      </a:dk2>
      <a:lt2>
        <a:srgbClr val="EEECE1"/>
      </a:lt2>
      <a:accent1>
        <a:srgbClr val="F0532D"/>
      </a:accent1>
      <a:accent2>
        <a:srgbClr val="29398F"/>
      </a:accent2>
      <a:accent3>
        <a:srgbClr val="C00848"/>
      </a:accent3>
      <a:accent4>
        <a:srgbClr val="F79131"/>
      </a:accent4>
      <a:accent5>
        <a:srgbClr val="00A89C"/>
      </a:accent5>
      <a:accent6>
        <a:srgbClr val="2C72B3"/>
      </a:accent6>
      <a:hlink>
        <a:srgbClr val="F0532D"/>
      </a:hlink>
      <a:folHlink>
        <a:srgbClr val="6B7B83"/>
      </a:folHlink>
    </a:clrScheme>
    <a:fontScheme name="Myriad Pro etc">
      <a:majorFont>
        <a:latin typeface="Myriad Pro Light"/>
        <a:ea typeface=""/>
        <a:cs typeface=""/>
      </a:majorFont>
      <a:minorFont>
        <a:latin typeface="Myriad Pr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361F09B21A804F824D0804817B9451" ma:contentTypeVersion="16" ma:contentTypeDescription="Create a new document." ma:contentTypeScope="" ma:versionID="0b68d4940f9880f2b57aa32fa3f5d2cb">
  <xsd:schema xmlns:xsd="http://www.w3.org/2001/XMLSchema" xmlns:xs="http://www.w3.org/2001/XMLSchema" xmlns:p="http://schemas.microsoft.com/office/2006/metadata/properties" xmlns:ns2="47dd78af-cfc5-4e7a-8799-591ad7ced2cf" xmlns:ns3="91879da0-9969-4788-bbb1-7f1899c198fe" targetNamespace="http://schemas.microsoft.com/office/2006/metadata/properties" ma:root="true" ma:fieldsID="feef0c8144ebd800285e4a1d3bb84921" ns2:_="" ns3:_="">
    <xsd:import namespace="47dd78af-cfc5-4e7a-8799-591ad7ced2cf"/>
    <xsd:import namespace="91879da0-9969-4788-bbb1-7f1899c19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d78af-cfc5-4e7a-8799-591ad7ced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eb73b0-c5d4-4c05-b12e-b4108c0f0e2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79da0-9969-4788-bbb1-7f1899c198f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20fb85-5f3a-4cd4-ad7c-8af0f2b37276}" ma:internalName="TaxCatchAll" ma:showField="CatchAllData" ma:web="91879da0-9969-4788-bbb1-7f1899c19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dd78af-cfc5-4e7a-8799-591ad7ced2cf">
      <Terms xmlns="http://schemas.microsoft.com/office/infopath/2007/PartnerControls"/>
    </lcf76f155ced4ddcb4097134ff3c332f>
    <TaxCatchAll xmlns="91879da0-9969-4788-bbb1-7f1899c198f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CEF1A-6FA0-4ACE-A532-A39E42BBD45E}">
  <ds:schemaRefs>
    <ds:schemaRef ds:uri="http://schemas.microsoft.com/sharepoint/v3/contenttype/forms"/>
  </ds:schemaRefs>
</ds:datastoreItem>
</file>

<file path=customXml/itemProps2.xml><?xml version="1.0" encoding="utf-8"?>
<ds:datastoreItem xmlns:ds="http://schemas.openxmlformats.org/officeDocument/2006/customXml" ds:itemID="{902D3643-8130-4AC9-A0DC-DAC2C308F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d78af-cfc5-4e7a-8799-591ad7ced2cf"/>
    <ds:schemaRef ds:uri="91879da0-9969-4788-bbb1-7f1899c19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01C47-BA9B-426B-8213-4DB0AEC142B3}">
  <ds:schemaRefs>
    <ds:schemaRef ds:uri="http://schemas.microsoft.com/office/2006/metadata/properties"/>
    <ds:schemaRef ds:uri="http://schemas.microsoft.com/office/infopath/2007/PartnerControls"/>
    <ds:schemaRef ds:uri="47dd78af-cfc5-4e7a-8799-591ad7ced2cf"/>
    <ds:schemaRef ds:uri="91879da0-9969-4788-bbb1-7f1899c198fe"/>
  </ds:schemaRefs>
</ds:datastoreItem>
</file>

<file path=customXml/itemProps4.xml><?xml version="1.0" encoding="utf-8"?>
<ds:datastoreItem xmlns:ds="http://schemas.openxmlformats.org/officeDocument/2006/customXml" ds:itemID="{9E8B7E57-AB18-E948-A6DE-AF3368F2F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Boilerplate - May 2020</Template>
  <TotalTime>1</TotalTime>
  <Pages>8</Pages>
  <Words>2764</Words>
  <Characters>15760</Characters>
  <Application>Microsoft Office Word</Application>
  <DocSecurity>0</DocSecurity>
  <Lines>131</Lines>
  <Paragraphs>36</Paragraphs>
  <ScaleCrop>false</ScaleCrop>
  <Company/>
  <LinksUpToDate>false</LinksUpToDate>
  <CharactersWithSpaces>18488</CharactersWithSpaces>
  <SharedDoc>false</SharedDoc>
  <HLinks>
    <vt:vector size="6" baseType="variant">
      <vt:variant>
        <vt:i4>1114131</vt:i4>
      </vt:variant>
      <vt:variant>
        <vt:i4>0</vt:i4>
      </vt:variant>
      <vt:variant>
        <vt:i4>0</vt:i4>
      </vt:variant>
      <vt:variant>
        <vt:i4>5</vt:i4>
      </vt:variant>
      <vt:variant>
        <vt:lpwstr>https://nhsproviders.org/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Sharpe</dc:creator>
  <cp:keywords/>
  <cp:lastModifiedBy>Hannah Long</cp:lastModifiedBy>
  <cp:revision>4</cp:revision>
  <dcterms:created xsi:type="dcterms:W3CDTF">2023-01-04T15:33:00Z</dcterms:created>
  <dcterms:modified xsi:type="dcterms:W3CDTF">2023-01-04T15:33:00Z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0x01010036361F09B21A804F824D0804817B9451</vt:lpwstr>
  </property>
  <property fmtid="{D5CDD505-2E9C-101B-9397-08002B2CF9AE}" pid="3" name="Order">
    <vt:r8>857800</vt:r8>
  </property>
  <property fmtid="{D5CDD505-2E9C-101B-9397-08002B2CF9AE}" pid="4" name="MediaServiceImageTags">
    <vt:lpwstr/>
  </property>
</Properties>
</file>