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6732D" w14:textId="77777777" w:rsidR="00F01ABB" w:rsidRPr="00F01ABB" w:rsidRDefault="00F01ABB" w:rsidP="00F01ABB">
      <w:pPr>
        <w:jc w:val="center"/>
        <w:rPr>
          <w:rFonts w:asciiTheme="majorHAnsi" w:hAnsiTheme="majorHAnsi"/>
          <w:b/>
          <w:bCs/>
        </w:rPr>
      </w:pPr>
      <w:r w:rsidRPr="00F01ABB">
        <w:rPr>
          <w:rFonts w:asciiTheme="majorHAnsi" w:hAnsiTheme="majorHAnsi"/>
          <w:b/>
          <w:bCs/>
        </w:rPr>
        <w:t xml:space="preserve">JOB DESCRIPTION </w:t>
      </w:r>
    </w:p>
    <w:p w14:paraId="487D3F31" w14:textId="77777777" w:rsidR="00F01ABB" w:rsidRPr="00F01ABB" w:rsidRDefault="00F01ABB" w:rsidP="00F01ABB">
      <w:pPr>
        <w:rPr>
          <w:rFonts w:asciiTheme="majorHAnsi" w:hAnsiTheme="majorHAnsi"/>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655"/>
      </w:tblGrid>
      <w:tr w:rsidR="00F01ABB" w:rsidRPr="00F01ABB" w14:paraId="6743D0F4" w14:textId="77777777" w:rsidTr="008C6F51">
        <w:tc>
          <w:tcPr>
            <w:tcW w:w="1951" w:type="dxa"/>
          </w:tcPr>
          <w:p w14:paraId="07EE1D56" w14:textId="77777777" w:rsidR="00F01ABB" w:rsidRPr="00F01ABB" w:rsidRDefault="00F01ABB" w:rsidP="008C6F51">
            <w:pPr>
              <w:spacing w:after="240"/>
              <w:rPr>
                <w:rFonts w:asciiTheme="majorHAnsi" w:hAnsiTheme="majorHAnsi"/>
                <w:b/>
              </w:rPr>
            </w:pPr>
            <w:r w:rsidRPr="00F01ABB">
              <w:rPr>
                <w:rFonts w:asciiTheme="majorHAnsi" w:hAnsiTheme="majorHAnsi"/>
                <w:b/>
              </w:rPr>
              <w:t>Post Title:</w:t>
            </w:r>
          </w:p>
        </w:tc>
        <w:tc>
          <w:tcPr>
            <w:tcW w:w="7655" w:type="dxa"/>
          </w:tcPr>
          <w:p w14:paraId="54E81A3F" w14:textId="77777777" w:rsidR="00F01ABB" w:rsidRPr="00F01ABB" w:rsidRDefault="00F01ABB" w:rsidP="008C6F51">
            <w:pPr>
              <w:spacing w:after="240"/>
              <w:rPr>
                <w:rFonts w:asciiTheme="majorHAnsi" w:hAnsiTheme="majorHAnsi"/>
              </w:rPr>
            </w:pPr>
            <w:r w:rsidRPr="00F01ABB">
              <w:rPr>
                <w:rFonts w:asciiTheme="majorHAnsi" w:hAnsiTheme="majorHAnsi"/>
              </w:rPr>
              <w:t>Deputy Director of Corporate Governance</w:t>
            </w:r>
          </w:p>
        </w:tc>
      </w:tr>
      <w:tr w:rsidR="00F01ABB" w:rsidRPr="00F01ABB" w14:paraId="05BBD1FC" w14:textId="77777777" w:rsidTr="008C6F51">
        <w:tc>
          <w:tcPr>
            <w:tcW w:w="1951" w:type="dxa"/>
          </w:tcPr>
          <w:p w14:paraId="2FB41A53" w14:textId="77777777" w:rsidR="00F01ABB" w:rsidRPr="00F01ABB" w:rsidRDefault="00F01ABB" w:rsidP="008C6F51">
            <w:pPr>
              <w:spacing w:after="240"/>
              <w:rPr>
                <w:rFonts w:asciiTheme="majorHAnsi" w:hAnsiTheme="majorHAnsi"/>
                <w:b/>
              </w:rPr>
            </w:pPr>
            <w:r w:rsidRPr="00F01ABB">
              <w:rPr>
                <w:rFonts w:asciiTheme="majorHAnsi" w:hAnsiTheme="majorHAnsi"/>
                <w:b/>
              </w:rPr>
              <w:t>Band:</w:t>
            </w:r>
          </w:p>
        </w:tc>
        <w:tc>
          <w:tcPr>
            <w:tcW w:w="7655" w:type="dxa"/>
          </w:tcPr>
          <w:p w14:paraId="2B62BB65" w14:textId="77777777" w:rsidR="00F01ABB" w:rsidRPr="00F01ABB" w:rsidRDefault="00F01ABB" w:rsidP="008C6F51">
            <w:pPr>
              <w:spacing w:after="240"/>
              <w:rPr>
                <w:rFonts w:asciiTheme="majorHAnsi" w:hAnsiTheme="majorHAnsi"/>
              </w:rPr>
            </w:pPr>
            <w:r w:rsidRPr="00F01ABB">
              <w:rPr>
                <w:rFonts w:asciiTheme="majorHAnsi" w:hAnsiTheme="majorHAnsi"/>
              </w:rPr>
              <w:t>8B</w:t>
            </w:r>
          </w:p>
        </w:tc>
      </w:tr>
      <w:tr w:rsidR="00F01ABB" w:rsidRPr="00F01ABB" w14:paraId="5F4C401D" w14:textId="77777777" w:rsidTr="008C6F51">
        <w:tc>
          <w:tcPr>
            <w:tcW w:w="1951" w:type="dxa"/>
          </w:tcPr>
          <w:p w14:paraId="11735E2E" w14:textId="77777777" w:rsidR="00F01ABB" w:rsidRPr="00F01ABB" w:rsidRDefault="00F01ABB" w:rsidP="008C6F51">
            <w:pPr>
              <w:spacing w:after="240"/>
              <w:rPr>
                <w:rFonts w:asciiTheme="majorHAnsi" w:hAnsiTheme="majorHAnsi"/>
                <w:b/>
              </w:rPr>
            </w:pPr>
            <w:r w:rsidRPr="00F01ABB">
              <w:rPr>
                <w:rFonts w:asciiTheme="majorHAnsi" w:hAnsiTheme="majorHAnsi"/>
                <w:b/>
              </w:rPr>
              <w:t>Hours:</w:t>
            </w:r>
          </w:p>
        </w:tc>
        <w:tc>
          <w:tcPr>
            <w:tcW w:w="7655" w:type="dxa"/>
          </w:tcPr>
          <w:p w14:paraId="11F0D5F1" w14:textId="77777777" w:rsidR="00F01ABB" w:rsidRPr="00F01ABB" w:rsidRDefault="00F01ABB" w:rsidP="008C6F51">
            <w:pPr>
              <w:spacing w:after="240"/>
              <w:rPr>
                <w:rFonts w:asciiTheme="majorHAnsi" w:hAnsiTheme="majorHAnsi"/>
              </w:rPr>
            </w:pPr>
            <w:r w:rsidRPr="00F01ABB">
              <w:rPr>
                <w:rFonts w:asciiTheme="majorHAnsi" w:hAnsiTheme="majorHAnsi"/>
              </w:rPr>
              <w:t>37.5 hours per week</w:t>
            </w:r>
          </w:p>
        </w:tc>
      </w:tr>
      <w:tr w:rsidR="00F01ABB" w:rsidRPr="00F01ABB" w14:paraId="358F93DC" w14:textId="77777777" w:rsidTr="008C6F51">
        <w:tc>
          <w:tcPr>
            <w:tcW w:w="1951" w:type="dxa"/>
          </w:tcPr>
          <w:p w14:paraId="0B446FE8" w14:textId="77777777" w:rsidR="00F01ABB" w:rsidRPr="00F01ABB" w:rsidRDefault="00F01ABB" w:rsidP="008C6F51">
            <w:pPr>
              <w:spacing w:after="240"/>
              <w:rPr>
                <w:rFonts w:asciiTheme="majorHAnsi" w:hAnsiTheme="majorHAnsi"/>
                <w:b/>
              </w:rPr>
            </w:pPr>
            <w:r w:rsidRPr="00F01ABB">
              <w:rPr>
                <w:rFonts w:asciiTheme="majorHAnsi" w:hAnsiTheme="majorHAnsi"/>
                <w:b/>
              </w:rPr>
              <w:t>Directorate:</w:t>
            </w:r>
          </w:p>
        </w:tc>
        <w:tc>
          <w:tcPr>
            <w:tcW w:w="7655" w:type="dxa"/>
          </w:tcPr>
          <w:p w14:paraId="5B85C2D0" w14:textId="77777777" w:rsidR="00F01ABB" w:rsidRPr="00F01ABB" w:rsidRDefault="00F01ABB" w:rsidP="008C6F51">
            <w:pPr>
              <w:spacing w:after="240"/>
              <w:rPr>
                <w:rFonts w:asciiTheme="majorHAnsi" w:hAnsiTheme="majorHAnsi"/>
              </w:rPr>
            </w:pPr>
            <w:r w:rsidRPr="00F01ABB">
              <w:rPr>
                <w:rFonts w:asciiTheme="majorHAnsi" w:hAnsiTheme="majorHAnsi"/>
              </w:rPr>
              <w:t>Trust Secretariat</w:t>
            </w:r>
          </w:p>
        </w:tc>
      </w:tr>
      <w:tr w:rsidR="00F01ABB" w:rsidRPr="00F01ABB" w14:paraId="57C9B7F7" w14:textId="77777777" w:rsidTr="008C6F51">
        <w:tc>
          <w:tcPr>
            <w:tcW w:w="1951" w:type="dxa"/>
          </w:tcPr>
          <w:p w14:paraId="602820C8" w14:textId="77777777" w:rsidR="00F01ABB" w:rsidRPr="00F01ABB" w:rsidRDefault="00F01ABB" w:rsidP="008C6F51">
            <w:pPr>
              <w:spacing w:after="240"/>
              <w:rPr>
                <w:rFonts w:asciiTheme="majorHAnsi" w:hAnsiTheme="majorHAnsi"/>
                <w:b/>
              </w:rPr>
            </w:pPr>
            <w:r w:rsidRPr="00F01ABB">
              <w:rPr>
                <w:rFonts w:asciiTheme="majorHAnsi" w:hAnsiTheme="majorHAnsi"/>
                <w:b/>
              </w:rPr>
              <w:t>Reports to:</w:t>
            </w:r>
          </w:p>
        </w:tc>
        <w:tc>
          <w:tcPr>
            <w:tcW w:w="7655" w:type="dxa"/>
          </w:tcPr>
          <w:p w14:paraId="7E7E8BE4" w14:textId="77777777" w:rsidR="00F01ABB" w:rsidRPr="00F01ABB" w:rsidRDefault="00F01ABB" w:rsidP="008C6F51">
            <w:pPr>
              <w:spacing w:after="240"/>
              <w:rPr>
                <w:rFonts w:asciiTheme="majorHAnsi" w:hAnsiTheme="majorHAnsi"/>
              </w:rPr>
            </w:pPr>
            <w:r w:rsidRPr="00F01ABB">
              <w:rPr>
                <w:rFonts w:asciiTheme="majorHAnsi" w:hAnsiTheme="majorHAnsi"/>
              </w:rPr>
              <w:t>Director of Corporate Governance</w:t>
            </w:r>
          </w:p>
        </w:tc>
      </w:tr>
      <w:tr w:rsidR="00F01ABB" w:rsidRPr="00F01ABB" w14:paraId="72447D5C" w14:textId="77777777" w:rsidTr="008C6F51">
        <w:tc>
          <w:tcPr>
            <w:tcW w:w="1951" w:type="dxa"/>
          </w:tcPr>
          <w:p w14:paraId="70A36E99" w14:textId="77777777" w:rsidR="00F01ABB" w:rsidRPr="00F01ABB" w:rsidRDefault="00F01ABB" w:rsidP="008C6F51">
            <w:pPr>
              <w:spacing w:after="240"/>
              <w:rPr>
                <w:rFonts w:asciiTheme="majorHAnsi" w:hAnsiTheme="majorHAnsi"/>
                <w:b/>
              </w:rPr>
            </w:pPr>
            <w:r w:rsidRPr="00F01ABB">
              <w:rPr>
                <w:rFonts w:asciiTheme="majorHAnsi" w:hAnsiTheme="majorHAnsi"/>
                <w:b/>
              </w:rPr>
              <w:t>Base:</w:t>
            </w:r>
          </w:p>
        </w:tc>
        <w:tc>
          <w:tcPr>
            <w:tcW w:w="7655" w:type="dxa"/>
          </w:tcPr>
          <w:p w14:paraId="48D6C4B0" w14:textId="77777777" w:rsidR="00F01ABB" w:rsidRPr="00F01ABB" w:rsidRDefault="00F01ABB" w:rsidP="008C6F51">
            <w:pPr>
              <w:spacing w:after="240"/>
              <w:rPr>
                <w:rFonts w:asciiTheme="majorHAnsi" w:hAnsiTheme="majorHAnsi"/>
              </w:rPr>
            </w:pPr>
            <w:r w:rsidRPr="00F01ABB">
              <w:rPr>
                <w:rFonts w:asciiTheme="majorHAnsi" w:hAnsiTheme="majorHAnsi"/>
              </w:rPr>
              <w:t>Springfield Hospital, Tooting</w:t>
            </w:r>
          </w:p>
        </w:tc>
      </w:tr>
      <w:tr w:rsidR="00F01ABB" w:rsidRPr="00F01ABB" w14:paraId="0452C268" w14:textId="77777777" w:rsidTr="008C6F51">
        <w:tc>
          <w:tcPr>
            <w:tcW w:w="1951" w:type="dxa"/>
          </w:tcPr>
          <w:p w14:paraId="488A2211" w14:textId="77777777" w:rsidR="00F01ABB" w:rsidRPr="00F01ABB" w:rsidRDefault="00F01ABB" w:rsidP="008C6F51">
            <w:pPr>
              <w:spacing w:after="240"/>
              <w:rPr>
                <w:rFonts w:asciiTheme="majorHAnsi" w:hAnsiTheme="majorHAnsi"/>
                <w:b/>
              </w:rPr>
            </w:pPr>
            <w:r w:rsidRPr="00F01ABB">
              <w:rPr>
                <w:rFonts w:asciiTheme="majorHAnsi" w:hAnsiTheme="majorHAnsi"/>
                <w:b/>
              </w:rPr>
              <w:t>Direct Reports:</w:t>
            </w:r>
          </w:p>
        </w:tc>
        <w:tc>
          <w:tcPr>
            <w:tcW w:w="7655" w:type="dxa"/>
          </w:tcPr>
          <w:p w14:paraId="7649B286" w14:textId="77777777" w:rsidR="00F01ABB" w:rsidRPr="00F01ABB" w:rsidRDefault="00F01ABB" w:rsidP="008C6F51">
            <w:pPr>
              <w:spacing w:after="240"/>
              <w:rPr>
                <w:rFonts w:asciiTheme="majorHAnsi" w:hAnsiTheme="majorHAnsi"/>
              </w:rPr>
            </w:pPr>
            <w:r w:rsidRPr="00F01ABB">
              <w:rPr>
                <w:rFonts w:asciiTheme="majorHAnsi" w:hAnsiTheme="majorHAnsi"/>
              </w:rPr>
              <w:t xml:space="preserve">2 Committee Governance Managers </w:t>
            </w:r>
          </w:p>
        </w:tc>
      </w:tr>
      <w:tr w:rsidR="00F01ABB" w:rsidRPr="00F01ABB" w14:paraId="411E11CC" w14:textId="77777777" w:rsidTr="008C6F51">
        <w:tc>
          <w:tcPr>
            <w:tcW w:w="1951" w:type="dxa"/>
          </w:tcPr>
          <w:p w14:paraId="75F8CFD8" w14:textId="77777777" w:rsidR="00F01ABB" w:rsidRPr="00F01ABB" w:rsidRDefault="00F01ABB" w:rsidP="008C6F51">
            <w:pPr>
              <w:rPr>
                <w:rFonts w:asciiTheme="majorHAnsi" w:hAnsiTheme="majorHAnsi"/>
                <w:b/>
              </w:rPr>
            </w:pPr>
            <w:r w:rsidRPr="00F01ABB">
              <w:rPr>
                <w:rFonts w:asciiTheme="majorHAnsi" w:hAnsiTheme="majorHAnsi"/>
                <w:b/>
              </w:rPr>
              <w:t>Key Liaisons</w:t>
            </w:r>
          </w:p>
        </w:tc>
        <w:tc>
          <w:tcPr>
            <w:tcW w:w="7655" w:type="dxa"/>
          </w:tcPr>
          <w:p w14:paraId="654A76EB" w14:textId="77777777" w:rsidR="00F01ABB" w:rsidRPr="00F01ABB" w:rsidRDefault="00F01ABB" w:rsidP="008C6F51">
            <w:pPr>
              <w:rPr>
                <w:rFonts w:asciiTheme="majorHAnsi" w:hAnsiTheme="majorHAnsi"/>
              </w:rPr>
            </w:pPr>
            <w:r w:rsidRPr="00F01ABB">
              <w:rPr>
                <w:rFonts w:asciiTheme="majorHAnsi" w:hAnsiTheme="majorHAnsi"/>
              </w:rPr>
              <w:t>Chair</w:t>
            </w:r>
          </w:p>
          <w:p w14:paraId="74C11379" w14:textId="77777777" w:rsidR="00F01ABB" w:rsidRPr="00F01ABB" w:rsidRDefault="00F01ABB" w:rsidP="008C6F51">
            <w:pPr>
              <w:rPr>
                <w:rFonts w:asciiTheme="majorHAnsi" w:hAnsiTheme="majorHAnsi"/>
              </w:rPr>
            </w:pPr>
            <w:r w:rsidRPr="00F01ABB">
              <w:rPr>
                <w:rFonts w:asciiTheme="majorHAnsi" w:hAnsiTheme="majorHAnsi"/>
              </w:rPr>
              <w:t>Chief Executive</w:t>
            </w:r>
          </w:p>
          <w:p w14:paraId="2E14FDB2" w14:textId="77777777" w:rsidR="00F01ABB" w:rsidRPr="00F01ABB" w:rsidRDefault="00F01ABB" w:rsidP="008C6F51">
            <w:pPr>
              <w:rPr>
                <w:rFonts w:asciiTheme="majorHAnsi" w:hAnsiTheme="majorHAnsi"/>
              </w:rPr>
            </w:pPr>
            <w:r w:rsidRPr="00F01ABB">
              <w:rPr>
                <w:rFonts w:asciiTheme="majorHAnsi" w:hAnsiTheme="majorHAnsi"/>
              </w:rPr>
              <w:t>Non-Executive Directors</w:t>
            </w:r>
          </w:p>
          <w:p w14:paraId="76556F80" w14:textId="77777777" w:rsidR="00F01ABB" w:rsidRPr="00F01ABB" w:rsidRDefault="00F01ABB" w:rsidP="008C6F51">
            <w:pPr>
              <w:rPr>
                <w:rFonts w:asciiTheme="majorHAnsi" w:hAnsiTheme="majorHAnsi"/>
              </w:rPr>
            </w:pPr>
            <w:r w:rsidRPr="00F01ABB">
              <w:rPr>
                <w:rFonts w:asciiTheme="majorHAnsi" w:hAnsiTheme="majorHAnsi"/>
              </w:rPr>
              <w:t>Executive Team</w:t>
            </w:r>
          </w:p>
          <w:p w14:paraId="46A37989" w14:textId="77777777" w:rsidR="00F01ABB" w:rsidRPr="00F01ABB" w:rsidRDefault="00F01ABB" w:rsidP="008C6F51">
            <w:pPr>
              <w:rPr>
                <w:rFonts w:asciiTheme="majorHAnsi" w:hAnsiTheme="majorHAnsi"/>
              </w:rPr>
            </w:pPr>
            <w:r w:rsidRPr="00F01ABB">
              <w:rPr>
                <w:rFonts w:asciiTheme="majorHAnsi" w:hAnsiTheme="majorHAnsi"/>
              </w:rPr>
              <w:t>All Corporate Staff</w:t>
            </w:r>
          </w:p>
          <w:p w14:paraId="087A5650" w14:textId="77777777" w:rsidR="00F01ABB" w:rsidRPr="00F01ABB" w:rsidRDefault="00F01ABB" w:rsidP="008C6F51">
            <w:pPr>
              <w:rPr>
                <w:rFonts w:asciiTheme="majorHAnsi" w:hAnsiTheme="majorHAnsi"/>
              </w:rPr>
            </w:pPr>
            <w:r w:rsidRPr="00F01ABB">
              <w:rPr>
                <w:rFonts w:asciiTheme="majorHAnsi" w:hAnsiTheme="majorHAnsi"/>
              </w:rPr>
              <w:t>Key Operational Staff</w:t>
            </w:r>
          </w:p>
          <w:p w14:paraId="584DF0DC" w14:textId="77777777" w:rsidR="00F01ABB" w:rsidRPr="00F01ABB" w:rsidRDefault="00F01ABB" w:rsidP="008C6F51">
            <w:pPr>
              <w:rPr>
                <w:rFonts w:asciiTheme="majorHAnsi" w:hAnsiTheme="majorHAnsi"/>
              </w:rPr>
            </w:pPr>
            <w:r w:rsidRPr="00F01ABB">
              <w:rPr>
                <w:rFonts w:asciiTheme="majorHAnsi" w:hAnsiTheme="majorHAnsi"/>
              </w:rPr>
              <w:t>External Stakeholders such as NHS England, CQC, DHSC</w:t>
            </w:r>
          </w:p>
        </w:tc>
      </w:tr>
    </w:tbl>
    <w:p w14:paraId="399D8BD6" w14:textId="77777777" w:rsidR="00F01ABB" w:rsidRPr="00F01ABB" w:rsidRDefault="00F01ABB" w:rsidP="00F01ABB">
      <w:pPr>
        <w:rPr>
          <w:rFonts w:asciiTheme="majorHAnsi" w:hAnsiTheme="majorHAnsi"/>
        </w:rPr>
      </w:pPr>
    </w:p>
    <w:p w14:paraId="6C0A6A94" w14:textId="77777777" w:rsidR="00F01ABB" w:rsidRPr="00F01ABB" w:rsidRDefault="00F01ABB" w:rsidP="00F01ABB">
      <w:pPr>
        <w:jc w:val="both"/>
        <w:rPr>
          <w:rFonts w:asciiTheme="majorHAnsi" w:hAnsiTheme="majorHAnsi"/>
          <w:b/>
          <w:bCs/>
          <w:szCs w:val="24"/>
        </w:rPr>
      </w:pPr>
      <w:r w:rsidRPr="00F01ABB">
        <w:rPr>
          <w:rFonts w:asciiTheme="majorHAnsi" w:hAnsiTheme="majorHAnsi"/>
          <w:b/>
          <w:bCs/>
          <w:szCs w:val="24"/>
        </w:rPr>
        <w:t>Trust Values:</w:t>
      </w:r>
    </w:p>
    <w:p w14:paraId="66A7A7CC" w14:textId="77777777" w:rsidR="00F01ABB" w:rsidRPr="00F01ABB" w:rsidRDefault="00F01ABB" w:rsidP="00F01ABB">
      <w:pPr>
        <w:jc w:val="both"/>
        <w:rPr>
          <w:rFonts w:asciiTheme="majorHAnsi" w:hAnsiTheme="majorHAnsi"/>
          <w:b/>
          <w:bCs/>
          <w:szCs w:val="24"/>
        </w:rPr>
      </w:pPr>
      <w:r w:rsidRPr="00F01ABB">
        <w:rPr>
          <w:rFonts w:asciiTheme="majorHAnsi" w:hAnsiTheme="majorHAnsi"/>
          <w:b/>
          <w:bCs/>
          <w:szCs w:val="24"/>
        </w:rPr>
        <w:t>Collaborative – Compassionate – Consistent – Respectful - Open</w:t>
      </w:r>
    </w:p>
    <w:p w14:paraId="48DD3D03" w14:textId="77777777" w:rsidR="00F01ABB" w:rsidRPr="00F01ABB" w:rsidRDefault="00F01ABB" w:rsidP="00F01ABB">
      <w:pPr>
        <w:rPr>
          <w:rFonts w:asciiTheme="majorHAnsi" w:hAnsiTheme="majorHAnsi" w:cs="Arial"/>
          <w:bCs/>
          <w:szCs w:val="24"/>
        </w:rPr>
      </w:pPr>
    </w:p>
    <w:p w14:paraId="6A7A7840" w14:textId="77777777" w:rsidR="00F01ABB" w:rsidRPr="00F01ABB" w:rsidRDefault="00F01ABB" w:rsidP="00F01ABB">
      <w:pPr>
        <w:jc w:val="both"/>
        <w:rPr>
          <w:rFonts w:asciiTheme="majorHAnsi" w:hAnsiTheme="majorHAnsi" w:cs="Arial"/>
          <w:bCs/>
          <w:szCs w:val="24"/>
        </w:rPr>
      </w:pPr>
      <w:r w:rsidRPr="00F01ABB">
        <w:rPr>
          <w:rFonts w:asciiTheme="majorHAnsi" w:hAnsiTheme="majorHAnsi" w:cs="Arial"/>
          <w:bCs/>
          <w:szCs w:val="24"/>
        </w:rPr>
        <w:t xml:space="preserve">Our values are in keeping with the NHS Constitution and our </w:t>
      </w:r>
      <w:hyperlink r:id="rId11" w:history="1">
        <w:r w:rsidRPr="00F01ABB">
          <w:rPr>
            <w:rStyle w:val="Hyperlink"/>
            <w:rFonts w:asciiTheme="majorHAnsi" w:hAnsiTheme="majorHAnsi" w:cs="Arial"/>
            <w:bCs/>
            <w:szCs w:val="24"/>
          </w:rPr>
          <w:t>Behaviours Framework</w:t>
        </w:r>
      </w:hyperlink>
      <w:r w:rsidRPr="00F01ABB">
        <w:rPr>
          <w:rFonts w:asciiTheme="majorHAnsi" w:hAnsiTheme="majorHAnsi" w:cs="Arial"/>
          <w:bCs/>
          <w:szCs w:val="24"/>
        </w:rPr>
        <w:t xml:space="preserve"> set the standards for how we plan and make decisions; deliver quality care; behave with each other and service users and recruit, induct, appraise and develop our staff. We are looking for staff who will help us live these values and help to make SWLSTG a better place for everyone.</w:t>
      </w:r>
    </w:p>
    <w:p w14:paraId="7764191F" w14:textId="77777777" w:rsidR="00F01ABB" w:rsidRPr="00F01ABB" w:rsidRDefault="00F01ABB" w:rsidP="00F01ABB">
      <w:pPr>
        <w:pStyle w:val="Default"/>
        <w:rPr>
          <w:rFonts w:asciiTheme="majorHAnsi" w:hAnsiTheme="majorHAnsi"/>
          <w:b/>
          <w:i/>
          <w:sz w:val="22"/>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6"/>
      </w:tblGrid>
      <w:tr w:rsidR="00F01ABB" w:rsidRPr="00F01ABB" w14:paraId="78874C75" w14:textId="77777777" w:rsidTr="008C6F51">
        <w:tc>
          <w:tcPr>
            <w:tcW w:w="9606" w:type="dxa"/>
          </w:tcPr>
          <w:p w14:paraId="5624AD5A" w14:textId="77777777" w:rsidR="00F01ABB" w:rsidRPr="00F01ABB" w:rsidRDefault="00F01ABB" w:rsidP="008C6F51">
            <w:pPr>
              <w:rPr>
                <w:rFonts w:asciiTheme="majorHAnsi" w:hAnsiTheme="majorHAnsi"/>
                <w:b/>
              </w:rPr>
            </w:pPr>
            <w:r w:rsidRPr="00F01ABB">
              <w:rPr>
                <w:rFonts w:asciiTheme="majorHAnsi" w:hAnsiTheme="majorHAnsi"/>
                <w:b/>
              </w:rPr>
              <w:t>SUMMARY</w:t>
            </w:r>
          </w:p>
          <w:p w14:paraId="581B2F88" w14:textId="77777777" w:rsidR="00F01ABB" w:rsidRPr="00F01ABB" w:rsidRDefault="00F01ABB" w:rsidP="008C6F51">
            <w:pPr>
              <w:jc w:val="both"/>
              <w:rPr>
                <w:rFonts w:asciiTheme="majorHAnsi" w:hAnsiTheme="majorHAnsi"/>
              </w:rPr>
            </w:pPr>
          </w:p>
          <w:p w14:paraId="25FB6C71" w14:textId="77777777" w:rsidR="00F01ABB" w:rsidRPr="00F01ABB" w:rsidRDefault="00F01ABB" w:rsidP="008C6F51">
            <w:pPr>
              <w:autoSpaceDE w:val="0"/>
              <w:autoSpaceDN w:val="0"/>
              <w:adjustRightInd w:val="0"/>
              <w:jc w:val="both"/>
              <w:rPr>
                <w:rFonts w:asciiTheme="majorHAnsi" w:hAnsiTheme="majorHAnsi" w:cs="Arial"/>
                <w:color w:val="000000"/>
                <w:szCs w:val="24"/>
              </w:rPr>
            </w:pPr>
            <w:bookmarkStart w:id="0" w:name="_Hlk121753834"/>
            <w:r w:rsidRPr="00F01ABB">
              <w:rPr>
                <w:rFonts w:asciiTheme="majorHAnsi" w:hAnsiTheme="majorHAnsi" w:cs="Arial"/>
                <w:color w:val="000000"/>
                <w:szCs w:val="24"/>
              </w:rPr>
              <w:t xml:space="preserve">The postholder will support the Director of Corporate Governance in ensuring the delivery of a comprehensive corporate governance service to the Trust. The postholder will be required to work closely on an intensive basis with the Chair, Chief Executive Officer, Non-Executive </w:t>
            </w:r>
            <w:proofErr w:type="gramStart"/>
            <w:r w:rsidRPr="00F01ABB">
              <w:rPr>
                <w:rFonts w:asciiTheme="majorHAnsi" w:hAnsiTheme="majorHAnsi" w:cs="Arial"/>
                <w:color w:val="000000"/>
                <w:szCs w:val="24"/>
              </w:rPr>
              <w:t>Directors</w:t>
            </w:r>
            <w:proofErr w:type="gramEnd"/>
            <w:r w:rsidRPr="00F01ABB">
              <w:rPr>
                <w:rFonts w:asciiTheme="majorHAnsi" w:hAnsiTheme="majorHAnsi" w:cs="Arial"/>
                <w:color w:val="000000"/>
                <w:szCs w:val="24"/>
              </w:rPr>
              <w:t xml:space="preserve"> and Executive Directors to support the effective leadership of the Trust and ensure compliance with the NHS Code of Governance. This will include working with Board Committees, the Executive Leadership Team and </w:t>
            </w:r>
            <w:proofErr w:type="gramStart"/>
            <w:r w:rsidRPr="00F01ABB">
              <w:rPr>
                <w:rFonts w:asciiTheme="majorHAnsi" w:hAnsiTheme="majorHAnsi" w:cs="Arial"/>
                <w:color w:val="000000"/>
                <w:szCs w:val="24"/>
              </w:rPr>
              <w:t>decision making</w:t>
            </w:r>
            <w:proofErr w:type="gramEnd"/>
            <w:r w:rsidRPr="00F01ABB">
              <w:rPr>
                <w:rFonts w:asciiTheme="majorHAnsi" w:hAnsiTheme="majorHAnsi" w:cs="Arial"/>
                <w:color w:val="000000"/>
                <w:szCs w:val="24"/>
              </w:rPr>
              <w:t xml:space="preserve"> groups to help ensure that the Trust can deliver its strategic ambitions and secure on-going compliance with the NHS regulatory framework </w:t>
            </w:r>
          </w:p>
          <w:p w14:paraId="397C0471" w14:textId="77777777" w:rsidR="00F01ABB" w:rsidRPr="00F01ABB" w:rsidRDefault="00F01ABB" w:rsidP="008C6F51">
            <w:pPr>
              <w:autoSpaceDE w:val="0"/>
              <w:autoSpaceDN w:val="0"/>
              <w:adjustRightInd w:val="0"/>
              <w:jc w:val="both"/>
              <w:rPr>
                <w:rFonts w:asciiTheme="majorHAnsi" w:hAnsiTheme="majorHAnsi" w:cs="Arial"/>
                <w:color w:val="000000"/>
                <w:szCs w:val="24"/>
              </w:rPr>
            </w:pPr>
          </w:p>
          <w:p w14:paraId="65C33146" w14:textId="77777777" w:rsidR="00F01ABB" w:rsidRPr="00F01ABB" w:rsidRDefault="00F01ABB" w:rsidP="008C6F51">
            <w:pPr>
              <w:autoSpaceDE w:val="0"/>
              <w:autoSpaceDN w:val="0"/>
              <w:adjustRightInd w:val="0"/>
              <w:jc w:val="both"/>
              <w:rPr>
                <w:rFonts w:asciiTheme="majorHAnsi" w:hAnsiTheme="majorHAnsi" w:cs="Arial"/>
                <w:color w:val="000000"/>
                <w:szCs w:val="24"/>
              </w:rPr>
            </w:pPr>
            <w:r w:rsidRPr="00F01ABB">
              <w:rPr>
                <w:rFonts w:asciiTheme="majorHAnsi" w:hAnsiTheme="majorHAnsi" w:cs="Arial"/>
                <w:color w:val="000000"/>
                <w:szCs w:val="24"/>
              </w:rPr>
              <w:t xml:space="preserve">This includes ensuring that meetings of the Board, Board Committees and key Executive Groups are compliant with the Trust’s standing orders and standing financial instructions are conducted in line with their agreed Terms of Reference. </w:t>
            </w:r>
          </w:p>
          <w:p w14:paraId="0C463C8D" w14:textId="77777777" w:rsidR="00F01ABB" w:rsidRPr="00F01ABB" w:rsidRDefault="00F01ABB" w:rsidP="008C6F51">
            <w:pPr>
              <w:autoSpaceDE w:val="0"/>
              <w:autoSpaceDN w:val="0"/>
              <w:adjustRightInd w:val="0"/>
              <w:jc w:val="both"/>
              <w:rPr>
                <w:rFonts w:asciiTheme="majorHAnsi" w:hAnsiTheme="majorHAnsi" w:cs="Arial"/>
                <w:color w:val="000000"/>
                <w:szCs w:val="24"/>
              </w:rPr>
            </w:pPr>
          </w:p>
          <w:p w14:paraId="7D8D92D5" w14:textId="77777777" w:rsidR="00F01ABB" w:rsidRPr="00F01ABB" w:rsidRDefault="00F01ABB" w:rsidP="008C6F51">
            <w:pPr>
              <w:autoSpaceDE w:val="0"/>
              <w:autoSpaceDN w:val="0"/>
              <w:adjustRightInd w:val="0"/>
              <w:jc w:val="both"/>
              <w:rPr>
                <w:rFonts w:asciiTheme="majorHAnsi" w:hAnsiTheme="majorHAnsi" w:cs="Arial"/>
                <w:color w:val="000000"/>
                <w:szCs w:val="24"/>
              </w:rPr>
            </w:pPr>
            <w:r w:rsidRPr="00F01ABB">
              <w:rPr>
                <w:rFonts w:asciiTheme="majorHAnsi" w:hAnsiTheme="majorHAnsi" w:cs="Arial"/>
                <w:color w:val="000000"/>
                <w:szCs w:val="24"/>
              </w:rPr>
              <w:lastRenderedPageBreak/>
              <w:t xml:space="preserve">The Deputy Director of Corporate Governance will have key corporate governance responsibilities in respect of public access to information and the management of the Trust policy development process.  The post will be a key point of contact for advice on complex corporate governance matters within the organisation, </w:t>
            </w:r>
            <w:r w:rsidRPr="00F01ABB">
              <w:rPr>
                <w:rFonts w:asciiTheme="majorHAnsi" w:hAnsiTheme="majorHAnsi"/>
              </w:rPr>
              <w:t xml:space="preserve">so that decision-making is effective, risk is </w:t>
            </w:r>
            <w:proofErr w:type="gramStart"/>
            <w:r w:rsidRPr="00F01ABB">
              <w:rPr>
                <w:rFonts w:asciiTheme="majorHAnsi" w:hAnsiTheme="majorHAnsi"/>
              </w:rPr>
              <w:t>managed</w:t>
            </w:r>
            <w:proofErr w:type="gramEnd"/>
            <w:r w:rsidRPr="00F01ABB">
              <w:rPr>
                <w:rFonts w:asciiTheme="majorHAnsi" w:hAnsiTheme="majorHAnsi"/>
              </w:rPr>
              <w:t xml:space="preserve"> and the right outcomes are delivered.</w:t>
            </w:r>
          </w:p>
          <w:bookmarkEnd w:id="0"/>
          <w:p w14:paraId="3B46FCA0" w14:textId="77777777" w:rsidR="00F01ABB" w:rsidRPr="00F01ABB" w:rsidRDefault="00F01ABB" w:rsidP="008C6F51">
            <w:pPr>
              <w:autoSpaceDE w:val="0"/>
              <w:autoSpaceDN w:val="0"/>
              <w:adjustRightInd w:val="0"/>
              <w:jc w:val="both"/>
              <w:rPr>
                <w:rFonts w:asciiTheme="majorHAnsi" w:hAnsiTheme="majorHAnsi" w:cs="Arial"/>
                <w:color w:val="000000"/>
                <w:szCs w:val="24"/>
              </w:rPr>
            </w:pPr>
          </w:p>
          <w:p w14:paraId="2D565AB8" w14:textId="77777777" w:rsidR="00F01ABB" w:rsidRPr="00F01ABB" w:rsidRDefault="00F01ABB" w:rsidP="008C6F51">
            <w:pPr>
              <w:autoSpaceDE w:val="0"/>
              <w:autoSpaceDN w:val="0"/>
              <w:adjustRightInd w:val="0"/>
              <w:jc w:val="both"/>
              <w:rPr>
                <w:rFonts w:asciiTheme="majorHAnsi" w:hAnsiTheme="majorHAnsi" w:cs="Arial"/>
                <w:color w:val="000000"/>
                <w:szCs w:val="24"/>
              </w:rPr>
            </w:pPr>
            <w:r w:rsidRPr="00F01ABB">
              <w:rPr>
                <w:rFonts w:asciiTheme="majorHAnsi" w:hAnsiTheme="majorHAnsi" w:cs="Arial"/>
                <w:color w:val="000000"/>
                <w:szCs w:val="24"/>
              </w:rPr>
              <w:t xml:space="preserve">This post has an expectation that work matters are undertaken </w:t>
            </w:r>
            <w:proofErr w:type="gramStart"/>
            <w:r w:rsidRPr="00F01ABB">
              <w:rPr>
                <w:rFonts w:asciiTheme="majorHAnsi" w:hAnsiTheme="majorHAnsi" w:cs="Arial"/>
                <w:color w:val="000000"/>
                <w:szCs w:val="24"/>
              </w:rPr>
              <w:t>within  agreed</w:t>
            </w:r>
            <w:proofErr w:type="gramEnd"/>
            <w:r w:rsidRPr="00F01ABB">
              <w:rPr>
                <w:rFonts w:asciiTheme="majorHAnsi" w:hAnsiTheme="majorHAnsi" w:cs="Arial"/>
                <w:color w:val="000000"/>
                <w:szCs w:val="24"/>
              </w:rPr>
              <w:t xml:space="preserve"> parameters and work is </w:t>
            </w:r>
            <w:proofErr w:type="spellStart"/>
            <w:r w:rsidRPr="00F01ABB">
              <w:rPr>
                <w:rFonts w:asciiTheme="majorHAnsi" w:hAnsiTheme="majorHAnsi" w:cs="Arial"/>
                <w:color w:val="000000"/>
                <w:szCs w:val="24"/>
              </w:rPr>
              <w:t>self managed</w:t>
            </w:r>
            <w:proofErr w:type="spellEnd"/>
            <w:r w:rsidRPr="00F01ABB">
              <w:rPr>
                <w:rFonts w:asciiTheme="majorHAnsi" w:hAnsiTheme="majorHAnsi" w:cs="Arial"/>
                <w:color w:val="000000"/>
                <w:szCs w:val="24"/>
              </w:rPr>
              <w:t>.</w:t>
            </w:r>
          </w:p>
          <w:p w14:paraId="64E32174" w14:textId="77777777" w:rsidR="00F01ABB" w:rsidRPr="00F01ABB" w:rsidRDefault="00F01ABB" w:rsidP="008C6F51">
            <w:pPr>
              <w:pStyle w:val="Default"/>
              <w:rPr>
                <w:rFonts w:asciiTheme="majorHAnsi" w:hAnsiTheme="majorHAnsi"/>
              </w:rPr>
            </w:pPr>
          </w:p>
        </w:tc>
      </w:tr>
      <w:tr w:rsidR="00F01ABB" w:rsidRPr="00F01ABB" w14:paraId="6E545EF9" w14:textId="77777777" w:rsidTr="008C6F51">
        <w:tc>
          <w:tcPr>
            <w:tcW w:w="9606" w:type="dxa"/>
          </w:tcPr>
          <w:p w14:paraId="798D253A" w14:textId="77777777" w:rsidR="00F01ABB" w:rsidRPr="00F01ABB" w:rsidRDefault="00F01ABB" w:rsidP="008C6F51">
            <w:pPr>
              <w:jc w:val="both"/>
              <w:rPr>
                <w:rFonts w:asciiTheme="majorHAnsi" w:hAnsiTheme="majorHAnsi"/>
                <w:b/>
                <w:szCs w:val="24"/>
              </w:rPr>
            </w:pPr>
            <w:r w:rsidRPr="00F01ABB">
              <w:rPr>
                <w:rFonts w:asciiTheme="majorHAnsi" w:hAnsiTheme="majorHAnsi"/>
                <w:b/>
                <w:szCs w:val="24"/>
              </w:rPr>
              <w:lastRenderedPageBreak/>
              <w:t>BOARD GOVERNANCE</w:t>
            </w:r>
          </w:p>
          <w:p w14:paraId="36DA24AC" w14:textId="77777777" w:rsidR="00F01ABB" w:rsidRPr="00F01ABB" w:rsidRDefault="00F01ABB" w:rsidP="008C6F51">
            <w:pPr>
              <w:ind w:firstLine="720"/>
              <w:jc w:val="both"/>
              <w:rPr>
                <w:rFonts w:asciiTheme="majorHAnsi" w:hAnsiTheme="majorHAnsi"/>
                <w:szCs w:val="24"/>
              </w:rPr>
            </w:pPr>
          </w:p>
          <w:p w14:paraId="69BDA509" w14:textId="77777777" w:rsidR="00F01ABB" w:rsidRPr="00F01ABB" w:rsidRDefault="00F01ABB" w:rsidP="000B02D3">
            <w:pPr>
              <w:pStyle w:val="ListParagraph"/>
              <w:numPr>
                <w:ilvl w:val="0"/>
                <w:numId w:val="4"/>
              </w:numPr>
              <w:jc w:val="both"/>
              <w:rPr>
                <w:rFonts w:asciiTheme="majorHAnsi" w:hAnsiTheme="majorHAnsi" w:cs="Arial"/>
                <w:color w:val="000000"/>
                <w:szCs w:val="24"/>
              </w:rPr>
            </w:pPr>
            <w:bookmarkStart w:id="1" w:name="_Hlk121754186"/>
            <w:r w:rsidRPr="00F01ABB">
              <w:rPr>
                <w:rFonts w:asciiTheme="majorHAnsi" w:hAnsiTheme="majorHAnsi"/>
                <w:szCs w:val="24"/>
              </w:rPr>
              <w:t>With</w:t>
            </w:r>
            <w:r w:rsidRPr="00F01ABB">
              <w:rPr>
                <w:rFonts w:asciiTheme="majorHAnsi" w:hAnsiTheme="majorHAnsi" w:cs="Arial"/>
                <w:color w:val="000000"/>
                <w:szCs w:val="24"/>
              </w:rPr>
              <w:t xml:space="preserve"> the Director of Corporate Governance, ensure the Board of Directors, their </w:t>
            </w:r>
            <w:proofErr w:type="gramStart"/>
            <w:r w:rsidRPr="00F01ABB">
              <w:rPr>
                <w:rFonts w:asciiTheme="majorHAnsi" w:hAnsiTheme="majorHAnsi" w:cs="Arial"/>
                <w:color w:val="000000"/>
                <w:szCs w:val="24"/>
              </w:rPr>
              <w:t>Committees</w:t>
            </w:r>
            <w:proofErr w:type="gramEnd"/>
            <w:r w:rsidRPr="00F01ABB">
              <w:rPr>
                <w:rFonts w:asciiTheme="majorHAnsi" w:hAnsiTheme="majorHAnsi" w:cs="Arial"/>
                <w:color w:val="000000"/>
                <w:szCs w:val="24"/>
              </w:rPr>
              <w:t xml:space="preserve"> and key Executive Groups are properly constituted, convened, operated and supported in accordance with the Trust Standing Orders, the NHS Code of Governance and the regulatory framework. </w:t>
            </w:r>
          </w:p>
          <w:p w14:paraId="2B714035" w14:textId="77777777" w:rsidR="00F01ABB" w:rsidRPr="00F01ABB" w:rsidRDefault="00F01ABB" w:rsidP="008C6F51">
            <w:pPr>
              <w:autoSpaceDE w:val="0"/>
              <w:autoSpaceDN w:val="0"/>
              <w:adjustRightInd w:val="0"/>
              <w:jc w:val="both"/>
              <w:rPr>
                <w:rFonts w:asciiTheme="majorHAnsi" w:hAnsiTheme="majorHAnsi" w:cs="Arial"/>
                <w:color w:val="000000"/>
                <w:szCs w:val="24"/>
              </w:rPr>
            </w:pPr>
          </w:p>
          <w:p w14:paraId="32B90759" w14:textId="77777777" w:rsidR="00F01ABB" w:rsidRPr="00F01ABB" w:rsidRDefault="00F01ABB" w:rsidP="000B02D3">
            <w:pPr>
              <w:pStyle w:val="ListParagraph"/>
              <w:numPr>
                <w:ilvl w:val="0"/>
                <w:numId w:val="4"/>
              </w:numPr>
              <w:jc w:val="both"/>
              <w:rPr>
                <w:rFonts w:asciiTheme="majorHAnsi" w:hAnsiTheme="majorHAnsi"/>
                <w:szCs w:val="24"/>
              </w:rPr>
            </w:pPr>
            <w:r w:rsidRPr="00F01ABB">
              <w:rPr>
                <w:rFonts w:asciiTheme="majorHAnsi" w:hAnsiTheme="majorHAnsi"/>
                <w:szCs w:val="24"/>
              </w:rPr>
              <w:t>Provide expert and specialist governance and other advice to the Board of Directors and Executive Groups to support the effective discharge of their responsibilities to achieve quality governance and clinical effectiveness objectives.</w:t>
            </w:r>
          </w:p>
          <w:p w14:paraId="7F5BAFDA" w14:textId="77777777" w:rsidR="00F01ABB" w:rsidRPr="00F01ABB" w:rsidRDefault="00F01ABB" w:rsidP="008C6F51">
            <w:pPr>
              <w:pStyle w:val="ListParagraph"/>
              <w:ind w:left="360"/>
              <w:jc w:val="both"/>
              <w:rPr>
                <w:rFonts w:asciiTheme="majorHAnsi" w:hAnsiTheme="majorHAnsi"/>
                <w:szCs w:val="24"/>
              </w:rPr>
            </w:pPr>
          </w:p>
          <w:p w14:paraId="7B764C2E" w14:textId="77777777" w:rsidR="00F01ABB" w:rsidRPr="00F01ABB" w:rsidRDefault="00F01ABB" w:rsidP="000B02D3">
            <w:pPr>
              <w:pStyle w:val="ListParagraph"/>
              <w:numPr>
                <w:ilvl w:val="0"/>
                <w:numId w:val="4"/>
              </w:numPr>
              <w:jc w:val="both"/>
              <w:rPr>
                <w:rFonts w:asciiTheme="majorHAnsi" w:hAnsiTheme="majorHAnsi"/>
                <w:szCs w:val="24"/>
              </w:rPr>
            </w:pPr>
            <w:r w:rsidRPr="00F01ABB">
              <w:rPr>
                <w:rFonts w:asciiTheme="majorHAnsi" w:hAnsiTheme="majorHAnsi"/>
                <w:szCs w:val="24"/>
              </w:rPr>
              <w:t xml:space="preserve">Provide the full range of specialist company secretarial services to the Board of Directors Board committees and Executive Groups allocated to the post holder including planning and organisation of meetings, the forward planning of business the timely planning, preparation, submission and issuing of agendas, reports, supporting papers and minutes for all meetings, ensuring minutes of the </w:t>
            </w:r>
            <w:proofErr w:type="gramStart"/>
            <w:r w:rsidRPr="00F01ABB">
              <w:rPr>
                <w:rFonts w:asciiTheme="majorHAnsi" w:hAnsiTheme="majorHAnsi"/>
                <w:szCs w:val="24"/>
              </w:rPr>
              <w:t>Board</w:t>
            </w:r>
            <w:proofErr w:type="gramEnd"/>
            <w:r w:rsidRPr="00F01ABB">
              <w:rPr>
                <w:rFonts w:asciiTheme="majorHAnsi" w:hAnsiTheme="majorHAnsi"/>
                <w:szCs w:val="24"/>
              </w:rPr>
              <w:t xml:space="preserve"> and working groups, properly record decisions made and their context. </w:t>
            </w:r>
          </w:p>
          <w:bookmarkEnd w:id="1"/>
          <w:p w14:paraId="04558902" w14:textId="77777777" w:rsidR="00F01ABB" w:rsidRPr="00F01ABB" w:rsidRDefault="00F01ABB" w:rsidP="008C6F51">
            <w:pPr>
              <w:pStyle w:val="ListParagraph"/>
              <w:jc w:val="both"/>
              <w:rPr>
                <w:rFonts w:asciiTheme="majorHAnsi" w:hAnsiTheme="majorHAnsi"/>
                <w:szCs w:val="24"/>
              </w:rPr>
            </w:pPr>
          </w:p>
          <w:p w14:paraId="6075D4C9" w14:textId="77777777" w:rsidR="00F01ABB" w:rsidRPr="00F01ABB" w:rsidRDefault="00F01ABB" w:rsidP="000B02D3">
            <w:pPr>
              <w:pStyle w:val="ListParagraph"/>
              <w:numPr>
                <w:ilvl w:val="0"/>
                <w:numId w:val="4"/>
              </w:numPr>
              <w:jc w:val="both"/>
              <w:rPr>
                <w:rFonts w:asciiTheme="majorHAnsi" w:hAnsiTheme="majorHAnsi"/>
                <w:szCs w:val="24"/>
              </w:rPr>
            </w:pPr>
            <w:r w:rsidRPr="00F01ABB">
              <w:rPr>
                <w:rFonts w:asciiTheme="majorHAnsi" w:hAnsiTheme="majorHAnsi"/>
                <w:szCs w:val="24"/>
              </w:rPr>
              <w:t>To attend the Board of Directors bi-monthly business meeting and facilitate the smooth management including minute taking, inviting of external presenters and to manage the ad hoc expectations of the Chair and Chief Executive Officer. This will include supporting the production of the Chief Executive’s report to the Board.</w:t>
            </w:r>
          </w:p>
          <w:p w14:paraId="237112AA" w14:textId="77777777" w:rsidR="00F01ABB" w:rsidRPr="00F01ABB" w:rsidRDefault="00F01ABB" w:rsidP="008C6F51">
            <w:pPr>
              <w:pStyle w:val="ListParagraph"/>
              <w:jc w:val="both"/>
              <w:rPr>
                <w:rFonts w:asciiTheme="majorHAnsi" w:hAnsiTheme="majorHAnsi"/>
                <w:szCs w:val="24"/>
              </w:rPr>
            </w:pPr>
          </w:p>
          <w:p w14:paraId="43E5CFF6" w14:textId="77777777" w:rsidR="00F01ABB" w:rsidRPr="00F01ABB" w:rsidRDefault="00F01ABB" w:rsidP="000B02D3">
            <w:pPr>
              <w:pStyle w:val="ListParagraph"/>
              <w:numPr>
                <w:ilvl w:val="0"/>
                <w:numId w:val="4"/>
              </w:numPr>
              <w:jc w:val="both"/>
              <w:rPr>
                <w:rFonts w:asciiTheme="majorHAnsi" w:hAnsiTheme="majorHAnsi"/>
                <w:szCs w:val="24"/>
              </w:rPr>
            </w:pPr>
            <w:r w:rsidRPr="00F01ABB">
              <w:rPr>
                <w:rFonts w:asciiTheme="majorHAnsi" w:hAnsiTheme="majorHAnsi"/>
                <w:szCs w:val="24"/>
              </w:rPr>
              <w:t>A significant part of the role is to manage the paperless vault where all the Board of Directors, Board Committees and Executive Leadership Team papers are managed.</w:t>
            </w:r>
          </w:p>
          <w:p w14:paraId="6267DFCA" w14:textId="77777777" w:rsidR="00F01ABB" w:rsidRPr="00F01ABB" w:rsidRDefault="00F01ABB" w:rsidP="008C6F51">
            <w:pPr>
              <w:pStyle w:val="ListParagraph"/>
              <w:jc w:val="both"/>
              <w:rPr>
                <w:rFonts w:asciiTheme="majorHAnsi" w:hAnsiTheme="majorHAnsi"/>
                <w:szCs w:val="24"/>
              </w:rPr>
            </w:pPr>
          </w:p>
          <w:p w14:paraId="460136E7" w14:textId="77777777" w:rsidR="00F01ABB" w:rsidRPr="00F01ABB" w:rsidRDefault="00F01ABB" w:rsidP="000B02D3">
            <w:pPr>
              <w:pStyle w:val="ListParagraph"/>
              <w:numPr>
                <w:ilvl w:val="0"/>
                <w:numId w:val="4"/>
              </w:numPr>
              <w:jc w:val="both"/>
              <w:rPr>
                <w:rFonts w:asciiTheme="majorHAnsi" w:hAnsiTheme="majorHAnsi"/>
                <w:szCs w:val="24"/>
              </w:rPr>
            </w:pPr>
            <w:r w:rsidRPr="00F01ABB">
              <w:rPr>
                <w:rFonts w:asciiTheme="majorHAnsi" w:hAnsiTheme="majorHAnsi"/>
                <w:szCs w:val="24"/>
              </w:rPr>
              <w:t>To ensure that the Board of Directors papers are made available on the Trust website and that the website is maintained with announcements and updates as required.</w:t>
            </w:r>
          </w:p>
          <w:p w14:paraId="37A412B0" w14:textId="77777777" w:rsidR="00F01ABB" w:rsidRPr="00F01ABB" w:rsidRDefault="00F01ABB" w:rsidP="008C6F51">
            <w:pPr>
              <w:pStyle w:val="ListParagraph"/>
              <w:jc w:val="both"/>
              <w:rPr>
                <w:rFonts w:asciiTheme="majorHAnsi" w:hAnsiTheme="majorHAnsi"/>
                <w:szCs w:val="24"/>
              </w:rPr>
            </w:pPr>
          </w:p>
          <w:p w14:paraId="2C6DAA74" w14:textId="77777777" w:rsidR="00F01ABB" w:rsidRPr="00F01ABB" w:rsidRDefault="00F01ABB" w:rsidP="000B02D3">
            <w:pPr>
              <w:pStyle w:val="ListParagraph"/>
              <w:numPr>
                <w:ilvl w:val="0"/>
                <w:numId w:val="4"/>
              </w:numPr>
              <w:jc w:val="both"/>
              <w:rPr>
                <w:rFonts w:asciiTheme="majorHAnsi" w:hAnsiTheme="majorHAnsi"/>
                <w:szCs w:val="24"/>
              </w:rPr>
            </w:pPr>
            <w:r w:rsidRPr="00F01ABB">
              <w:rPr>
                <w:rFonts w:asciiTheme="majorHAnsi" w:hAnsiTheme="majorHAnsi"/>
                <w:szCs w:val="24"/>
              </w:rPr>
              <w:t xml:space="preserve">To ensure specialist and </w:t>
            </w:r>
            <w:proofErr w:type="gramStart"/>
            <w:r w:rsidRPr="00F01ABB">
              <w:rPr>
                <w:rFonts w:asciiTheme="majorHAnsi" w:hAnsiTheme="majorHAnsi"/>
                <w:szCs w:val="24"/>
              </w:rPr>
              <w:t>high level</w:t>
            </w:r>
            <w:proofErr w:type="gramEnd"/>
            <w:r w:rsidRPr="00F01ABB">
              <w:rPr>
                <w:rFonts w:asciiTheme="majorHAnsi" w:hAnsiTheme="majorHAnsi"/>
                <w:szCs w:val="24"/>
              </w:rPr>
              <w:t xml:space="preserve"> administration support is provided to the following Board Committees, meetings and groups:</w:t>
            </w:r>
          </w:p>
          <w:p w14:paraId="0630E6AE" w14:textId="77777777" w:rsidR="00F01ABB" w:rsidRPr="00F01ABB" w:rsidRDefault="00F01ABB" w:rsidP="008C6F51">
            <w:pPr>
              <w:pStyle w:val="ListParagraph"/>
              <w:jc w:val="both"/>
              <w:rPr>
                <w:rFonts w:asciiTheme="majorHAnsi" w:hAnsiTheme="majorHAnsi"/>
                <w:szCs w:val="24"/>
              </w:rPr>
            </w:pPr>
          </w:p>
          <w:p w14:paraId="1D0E6014" w14:textId="77777777" w:rsidR="00F01ABB" w:rsidRPr="00F01ABB" w:rsidRDefault="00F01ABB" w:rsidP="000B02D3">
            <w:pPr>
              <w:pStyle w:val="ListParagraph"/>
              <w:numPr>
                <w:ilvl w:val="0"/>
                <w:numId w:val="8"/>
              </w:numPr>
              <w:jc w:val="both"/>
              <w:rPr>
                <w:rFonts w:asciiTheme="majorHAnsi" w:hAnsiTheme="majorHAnsi"/>
                <w:szCs w:val="24"/>
              </w:rPr>
            </w:pPr>
            <w:r w:rsidRPr="00F01ABB">
              <w:rPr>
                <w:rFonts w:asciiTheme="majorHAnsi" w:hAnsiTheme="majorHAnsi"/>
                <w:szCs w:val="24"/>
              </w:rPr>
              <w:t>Executive Leadership Team</w:t>
            </w:r>
          </w:p>
          <w:p w14:paraId="4B88A1F4" w14:textId="77777777" w:rsidR="00F01ABB" w:rsidRPr="00F01ABB" w:rsidRDefault="00F01ABB" w:rsidP="000B02D3">
            <w:pPr>
              <w:pStyle w:val="ListParagraph"/>
              <w:numPr>
                <w:ilvl w:val="0"/>
                <w:numId w:val="8"/>
              </w:numPr>
              <w:jc w:val="both"/>
              <w:rPr>
                <w:rFonts w:asciiTheme="majorHAnsi" w:hAnsiTheme="majorHAnsi"/>
                <w:szCs w:val="24"/>
              </w:rPr>
            </w:pPr>
            <w:r w:rsidRPr="00F01ABB">
              <w:rPr>
                <w:rFonts w:asciiTheme="majorHAnsi" w:hAnsiTheme="majorHAnsi"/>
                <w:szCs w:val="24"/>
              </w:rPr>
              <w:t xml:space="preserve">Corporate Directorate Performance </w:t>
            </w:r>
            <w:r w:rsidRPr="00F01ABB">
              <w:rPr>
                <w:rFonts w:asciiTheme="majorHAnsi" w:hAnsiTheme="majorHAnsi"/>
                <w:szCs w:val="24"/>
                <w:lang w:val="en-US"/>
              </w:rPr>
              <w:t>Reviews</w:t>
            </w:r>
          </w:p>
          <w:p w14:paraId="53B9DA71" w14:textId="77777777" w:rsidR="00F01ABB" w:rsidRPr="00F01ABB" w:rsidRDefault="00F01ABB" w:rsidP="000B02D3">
            <w:pPr>
              <w:pStyle w:val="ListParagraph"/>
              <w:numPr>
                <w:ilvl w:val="0"/>
                <w:numId w:val="8"/>
              </w:numPr>
              <w:jc w:val="both"/>
              <w:rPr>
                <w:rFonts w:asciiTheme="majorHAnsi" w:hAnsiTheme="majorHAnsi"/>
                <w:szCs w:val="24"/>
              </w:rPr>
            </w:pPr>
            <w:r w:rsidRPr="00F01ABB">
              <w:rPr>
                <w:rFonts w:asciiTheme="majorHAnsi" w:hAnsiTheme="majorHAnsi"/>
                <w:szCs w:val="24"/>
              </w:rPr>
              <w:t>Finance and Performance Committee</w:t>
            </w:r>
          </w:p>
          <w:p w14:paraId="1BFE01DC" w14:textId="77777777" w:rsidR="00F01ABB" w:rsidRPr="00F01ABB" w:rsidRDefault="00F01ABB" w:rsidP="000B02D3">
            <w:pPr>
              <w:pStyle w:val="ListParagraph"/>
              <w:numPr>
                <w:ilvl w:val="0"/>
                <w:numId w:val="8"/>
              </w:numPr>
              <w:jc w:val="both"/>
              <w:rPr>
                <w:rFonts w:asciiTheme="majorHAnsi" w:hAnsiTheme="majorHAnsi"/>
                <w:szCs w:val="24"/>
              </w:rPr>
            </w:pPr>
            <w:r w:rsidRPr="00F01ABB">
              <w:rPr>
                <w:rFonts w:asciiTheme="majorHAnsi" w:hAnsiTheme="majorHAnsi"/>
                <w:szCs w:val="24"/>
              </w:rPr>
              <w:t>Estates Modernisation Committee</w:t>
            </w:r>
          </w:p>
          <w:p w14:paraId="7A9A2278" w14:textId="77777777" w:rsidR="00F01ABB" w:rsidRPr="00F01ABB" w:rsidRDefault="00F01ABB" w:rsidP="000B02D3">
            <w:pPr>
              <w:pStyle w:val="ListParagraph"/>
              <w:numPr>
                <w:ilvl w:val="0"/>
                <w:numId w:val="8"/>
              </w:numPr>
              <w:jc w:val="both"/>
              <w:rPr>
                <w:rFonts w:asciiTheme="majorHAnsi" w:hAnsiTheme="majorHAnsi"/>
                <w:szCs w:val="24"/>
              </w:rPr>
            </w:pPr>
            <w:r w:rsidRPr="00F01ABB">
              <w:rPr>
                <w:rFonts w:asciiTheme="majorHAnsi" w:hAnsiTheme="majorHAnsi"/>
                <w:szCs w:val="24"/>
              </w:rPr>
              <w:t>Audit Committee</w:t>
            </w:r>
          </w:p>
          <w:p w14:paraId="062955BA" w14:textId="77777777" w:rsidR="00F01ABB" w:rsidRPr="00F01ABB" w:rsidRDefault="00F01ABB" w:rsidP="000B02D3">
            <w:pPr>
              <w:pStyle w:val="ListParagraph"/>
              <w:numPr>
                <w:ilvl w:val="0"/>
                <w:numId w:val="8"/>
              </w:numPr>
              <w:jc w:val="both"/>
              <w:rPr>
                <w:rFonts w:asciiTheme="majorHAnsi" w:hAnsiTheme="majorHAnsi"/>
                <w:szCs w:val="24"/>
              </w:rPr>
            </w:pPr>
            <w:r w:rsidRPr="00F01ABB">
              <w:rPr>
                <w:rFonts w:asciiTheme="majorHAnsi" w:hAnsiTheme="majorHAnsi"/>
                <w:szCs w:val="24"/>
              </w:rPr>
              <w:t>Quality and Safety Assurance Committee</w:t>
            </w:r>
          </w:p>
          <w:p w14:paraId="7ACA650F" w14:textId="77777777" w:rsidR="00F01ABB" w:rsidRPr="00F01ABB" w:rsidRDefault="00F01ABB" w:rsidP="000B02D3">
            <w:pPr>
              <w:pStyle w:val="ListParagraph"/>
              <w:numPr>
                <w:ilvl w:val="0"/>
                <w:numId w:val="8"/>
              </w:numPr>
              <w:jc w:val="both"/>
              <w:rPr>
                <w:rFonts w:asciiTheme="majorHAnsi" w:hAnsiTheme="majorHAnsi"/>
                <w:szCs w:val="24"/>
              </w:rPr>
            </w:pPr>
            <w:r w:rsidRPr="00F01ABB">
              <w:rPr>
                <w:rFonts w:asciiTheme="majorHAnsi" w:hAnsiTheme="majorHAnsi"/>
                <w:szCs w:val="24"/>
              </w:rPr>
              <w:t>Remuneration Committee</w:t>
            </w:r>
          </w:p>
          <w:p w14:paraId="4193DBE6" w14:textId="77777777" w:rsidR="00F01ABB" w:rsidRPr="00F01ABB" w:rsidRDefault="00F01ABB" w:rsidP="000B02D3">
            <w:pPr>
              <w:pStyle w:val="ListParagraph"/>
              <w:numPr>
                <w:ilvl w:val="0"/>
                <w:numId w:val="8"/>
              </w:numPr>
              <w:jc w:val="both"/>
              <w:rPr>
                <w:rFonts w:asciiTheme="majorHAnsi" w:hAnsiTheme="majorHAnsi"/>
                <w:szCs w:val="24"/>
              </w:rPr>
            </w:pPr>
            <w:r w:rsidRPr="00F01ABB">
              <w:rPr>
                <w:rFonts w:asciiTheme="majorHAnsi" w:hAnsiTheme="majorHAnsi"/>
                <w:szCs w:val="24"/>
              </w:rPr>
              <w:t>Equality and Diversity Committee</w:t>
            </w:r>
          </w:p>
          <w:p w14:paraId="6067CC50" w14:textId="77777777" w:rsidR="00F01ABB" w:rsidRPr="00F01ABB" w:rsidRDefault="00F01ABB" w:rsidP="000B02D3">
            <w:pPr>
              <w:pStyle w:val="ListParagraph"/>
              <w:numPr>
                <w:ilvl w:val="0"/>
                <w:numId w:val="8"/>
              </w:numPr>
              <w:jc w:val="both"/>
              <w:rPr>
                <w:rFonts w:asciiTheme="majorHAnsi" w:hAnsiTheme="majorHAnsi"/>
                <w:szCs w:val="24"/>
              </w:rPr>
            </w:pPr>
            <w:r w:rsidRPr="00F01ABB">
              <w:rPr>
                <w:rFonts w:asciiTheme="majorHAnsi" w:hAnsiTheme="majorHAnsi"/>
                <w:szCs w:val="24"/>
              </w:rPr>
              <w:t>Workforce and Organisational Development Committee</w:t>
            </w:r>
          </w:p>
          <w:p w14:paraId="0915F707" w14:textId="77777777" w:rsidR="00F01ABB" w:rsidRPr="00F01ABB" w:rsidRDefault="00F01ABB" w:rsidP="000B02D3">
            <w:pPr>
              <w:pStyle w:val="ListParagraph"/>
              <w:numPr>
                <w:ilvl w:val="0"/>
                <w:numId w:val="8"/>
              </w:numPr>
              <w:jc w:val="both"/>
              <w:rPr>
                <w:rFonts w:asciiTheme="majorHAnsi" w:hAnsiTheme="majorHAnsi"/>
                <w:szCs w:val="24"/>
              </w:rPr>
            </w:pPr>
            <w:r w:rsidRPr="00F01ABB">
              <w:rPr>
                <w:rFonts w:asciiTheme="majorHAnsi" w:hAnsiTheme="majorHAnsi"/>
                <w:szCs w:val="24"/>
              </w:rPr>
              <w:lastRenderedPageBreak/>
              <w:t>Charitable Funds Committee</w:t>
            </w:r>
          </w:p>
          <w:p w14:paraId="2AB2727A" w14:textId="77777777" w:rsidR="00F01ABB" w:rsidRPr="00F01ABB" w:rsidRDefault="00F01ABB" w:rsidP="008C6F51">
            <w:pPr>
              <w:pStyle w:val="ListParagraph"/>
              <w:jc w:val="both"/>
              <w:rPr>
                <w:rFonts w:asciiTheme="majorHAnsi" w:hAnsiTheme="majorHAnsi"/>
                <w:szCs w:val="24"/>
              </w:rPr>
            </w:pPr>
          </w:p>
          <w:p w14:paraId="1ADE8F3C" w14:textId="77777777" w:rsidR="00F01ABB" w:rsidRPr="00F01ABB" w:rsidRDefault="00F01ABB" w:rsidP="000B02D3">
            <w:pPr>
              <w:pStyle w:val="ListParagraph"/>
              <w:numPr>
                <w:ilvl w:val="0"/>
                <w:numId w:val="4"/>
              </w:numPr>
              <w:jc w:val="both"/>
              <w:rPr>
                <w:rFonts w:asciiTheme="majorHAnsi" w:hAnsiTheme="majorHAnsi"/>
                <w:szCs w:val="24"/>
              </w:rPr>
            </w:pPr>
            <w:r w:rsidRPr="00F01ABB">
              <w:rPr>
                <w:rFonts w:asciiTheme="majorHAnsi" w:hAnsiTheme="majorHAnsi"/>
                <w:szCs w:val="24"/>
              </w:rPr>
              <w:t>An important element of the role is to maintain the Board of Directors declarations of interest register and to publish regular updates on the trust website including other relevant updates, as required.</w:t>
            </w:r>
          </w:p>
          <w:p w14:paraId="6729AD43" w14:textId="77777777" w:rsidR="00F01ABB" w:rsidRPr="00F01ABB" w:rsidRDefault="00F01ABB" w:rsidP="008C6F51">
            <w:pPr>
              <w:pStyle w:val="ListParagraph"/>
              <w:ind w:left="360"/>
              <w:jc w:val="both"/>
              <w:rPr>
                <w:rFonts w:asciiTheme="majorHAnsi" w:hAnsiTheme="majorHAnsi"/>
                <w:szCs w:val="24"/>
              </w:rPr>
            </w:pPr>
          </w:p>
          <w:p w14:paraId="44E8D395" w14:textId="77777777" w:rsidR="00F01ABB" w:rsidRPr="00F01ABB" w:rsidRDefault="00F01ABB" w:rsidP="008C6F51">
            <w:pPr>
              <w:pStyle w:val="ListParagraph"/>
              <w:ind w:left="360"/>
              <w:jc w:val="both"/>
              <w:rPr>
                <w:rFonts w:asciiTheme="majorHAnsi" w:hAnsiTheme="majorHAnsi"/>
                <w:szCs w:val="24"/>
              </w:rPr>
            </w:pPr>
          </w:p>
          <w:p w14:paraId="3309D8B7" w14:textId="77777777" w:rsidR="00F01ABB" w:rsidRPr="00F01ABB" w:rsidRDefault="00F01ABB" w:rsidP="000B02D3">
            <w:pPr>
              <w:pStyle w:val="ListParagraph"/>
              <w:numPr>
                <w:ilvl w:val="0"/>
                <w:numId w:val="4"/>
              </w:numPr>
              <w:jc w:val="both"/>
              <w:rPr>
                <w:rFonts w:asciiTheme="majorHAnsi" w:hAnsiTheme="majorHAnsi"/>
                <w:szCs w:val="24"/>
              </w:rPr>
            </w:pPr>
            <w:r w:rsidRPr="00F01ABB">
              <w:rPr>
                <w:rFonts w:asciiTheme="majorHAnsi" w:hAnsiTheme="majorHAnsi"/>
                <w:szCs w:val="24"/>
              </w:rPr>
              <w:t xml:space="preserve">Deputise for the </w:t>
            </w:r>
            <w:r w:rsidRPr="00F01ABB">
              <w:rPr>
                <w:rFonts w:asciiTheme="majorHAnsi" w:hAnsiTheme="majorHAnsi" w:cs="Arial"/>
                <w:color w:val="000000"/>
                <w:szCs w:val="24"/>
              </w:rPr>
              <w:t>Director of Corporate Governance</w:t>
            </w:r>
            <w:r w:rsidRPr="00F01ABB">
              <w:rPr>
                <w:rFonts w:asciiTheme="majorHAnsi" w:hAnsiTheme="majorHAnsi"/>
                <w:szCs w:val="24"/>
              </w:rPr>
              <w:t xml:space="preserve"> at Board meetings, Board Committee meetings, or other meetings when required. </w:t>
            </w:r>
          </w:p>
          <w:p w14:paraId="1BCBB94D" w14:textId="77777777" w:rsidR="00F01ABB" w:rsidRPr="00F01ABB" w:rsidRDefault="00F01ABB" w:rsidP="008C6F51">
            <w:pPr>
              <w:pStyle w:val="ListParagraph"/>
              <w:ind w:left="360"/>
              <w:jc w:val="both"/>
              <w:rPr>
                <w:rFonts w:asciiTheme="majorHAnsi" w:hAnsiTheme="majorHAnsi"/>
                <w:szCs w:val="24"/>
              </w:rPr>
            </w:pPr>
          </w:p>
          <w:p w14:paraId="71908A1F" w14:textId="77777777" w:rsidR="00F01ABB" w:rsidRPr="00F01ABB" w:rsidRDefault="00F01ABB" w:rsidP="000B02D3">
            <w:pPr>
              <w:pStyle w:val="ListParagraph"/>
              <w:numPr>
                <w:ilvl w:val="0"/>
                <w:numId w:val="4"/>
              </w:numPr>
              <w:jc w:val="both"/>
              <w:rPr>
                <w:rFonts w:asciiTheme="majorHAnsi" w:hAnsiTheme="majorHAnsi"/>
                <w:szCs w:val="24"/>
              </w:rPr>
            </w:pPr>
            <w:r w:rsidRPr="00F01ABB">
              <w:rPr>
                <w:rFonts w:asciiTheme="majorHAnsi" w:hAnsiTheme="majorHAnsi"/>
                <w:szCs w:val="24"/>
              </w:rPr>
              <w:t xml:space="preserve">Support the Chair and </w:t>
            </w:r>
            <w:r w:rsidRPr="00F01ABB">
              <w:rPr>
                <w:rFonts w:asciiTheme="majorHAnsi" w:hAnsiTheme="majorHAnsi" w:cs="Arial"/>
                <w:color w:val="000000"/>
                <w:szCs w:val="24"/>
              </w:rPr>
              <w:t>Director of Corporate Governance</w:t>
            </w:r>
            <w:r w:rsidRPr="00F01ABB">
              <w:rPr>
                <w:rFonts w:asciiTheme="majorHAnsi" w:hAnsiTheme="majorHAnsi"/>
                <w:szCs w:val="24"/>
              </w:rPr>
              <w:t xml:space="preserve"> in managing the communications and processes associated with and between the Board and their Board Committees and Working Groups, ensuring that these are carried out in a way that enables the Board to undertake their duties as effectively as possible. </w:t>
            </w:r>
          </w:p>
          <w:p w14:paraId="510FCE95" w14:textId="77777777" w:rsidR="00F01ABB" w:rsidRPr="00F01ABB" w:rsidRDefault="00F01ABB" w:rsidP="008C6F51">
            <w:pPr>
              <w:pStyle w:val="ListParagraph"/>
              <w:ind w:left="360"/>
              <w:jc w:val="both"/>
              <w:rPr>
                <w:rFonts w:asciiTheme="majorHAnsi" w:hAnsiTheme="majorHAnsi"/>
                <w:szCs w:val="24"/>
              </w:rPr>
            </w:pPr>
          </w:p>
          <w:p w14:paraId="667505C4" w14:textId="77777777" w:rsidR="00F01ABB" w:rsidRPr="00F01ABB" w:rsidRDefault="00F01ABB" w:rsidP="000B02D3">
            <w:pPr>
              <w:pStyle w:val="ListParagraph"/>
              <w:numPr>
                <w:ilvl w:val="0"/>
                <w:numId w:val="4"/>
              </w:numPr>
              <w:jc w:val="both"/>
              <w:rPr>
                <w:rFonts w:asciiTheme="majorHAnsi" w:hAnsiTheme="majorHAnsi"/>
                <w:szCs w:val="24"/>
              </w:rPr>
            </w:pPr>
            <w:r w:rsidRPr="00F01ABB">
              <w:rPr>
                <w:rFonts w:asciiTheme="majorHAnsi" w:hAnsiTheme="majorHAnsi"/>
                <w:szCs w:val="24"/>
              </w:rPr>
              <w:t xml:space="preserve">Support the </w:t>
            </w:r>
            <w:r w:rsidRPr="00F01ABB">
              <w:rPr>
                <w:rFonts w:asciiTheme="majorHAnsi" w:hAnsiTheme="majorHAnsi" w:cs="Arial"/>
                <w:color w:val="000000"/>
                <w:szCs w:val="24"/>
              </w:rPr>
              <w:t>Director of Corporate Governance</w:t>
            </w:r>
            <w:r w:rsidRPr="00F01ABB">
              <w:rPr>
                <w:rFonts w:asciiTheme="majorHAnsi" w:hAnsiTheme="majorHAnsi"/>
                <w:szCs w:val="24"/>
              </w:rPr>
              <w:t xml:space="preserve"> in ensuring that appropriate arrangements are in place to manage Non-Executive Director appointments, re-</w:t>
            </w:r>
            <w:proofErr w:type="gramStart"/>
            <w:r w:rsidRPr="00F01ABB">
              <w:rPr>
                <w:rFonts w:asciiTheme="majorHAnsi" w:hAnsiTheme="majorHAnsi"/>
                <w:szCs w:val="24"/>
              </w:rPr>
              <w:t>appointments ,</w:t>
            </w:r>
            <w:proofErr w:type="gramEnd"/>
            <w:r w:rsidRPr="00F01ABB">
              <w:rPr>
                <w:rFonts w:asciiTheme="majorHAnsi" w:hAnsiTheme="majorHAnsi"/>
                <w:szCs w:val="24"/>
              </w:rPr>
              <w:t xml:space="preserve"> including managing the process for resignations and replacements..</w:t>
            </w:r>
          </w:p>
          <w:p w14:paraId="326B0FAA" w14:textId="77777777" w:rsidR="00F01ABB" w:rsidRPr="00F01ABB" w:rsidRDefault="00F01ABB" w:rsidP="008C6F51">
            <w:pPr>
              <w:pStyle w:val="ListParagraph"/>
              <w:ind w:left="360"/>
              <w:jc w:val="both"/>
              <w:rPr>
                <w:rFonts w:asciiTheme="majorHAnsi" w:hAnsiTheme="majorHAnsi"/>
                <w:szCs w:val="24"/>
              </w:rPr>
            </w:pPr>
          </w:p>
          <w:p w14:paraId="5044AFF8" w14:textId="77777777" w:rsidR="00F01ABB" w:rsidRPr="00F01ABB" w:rsidRDefault="00F01ABB" w:rsidP="000B02D3">
            <w:pPr>
              <w:pStyle w:val="ListParagraph"/>
              <w:numPr>
                <w:ilvl w:val="0"/>
                <w:numId w:val="4"/>
              </w:numPr>
              <w:jc w:val="both"/>
              <w:rPr>
                <w:rFonts w:asciiTheme="majorHAnsi" w:hAnsiTheme="majorHAnsi"/>
                <w:szCs w:val="24"/>
              </w:rPr>
            </w:pPr>
            <w:r w:rsidRPr="00F01ABB">
              <w:rPr>
                <w:rFonts w:asciiTheme="majorHAnsi" w:hAnsiTheme="majorHAnsi"/>
                <w:szCs w:val="24"/>
              </w:rPr>
              <w:t xml:space="preserve">Support the </w:t>
            </w:r>
            <w:r w:rsidRPr="00F01ABB">
              <w:rPr>
                <w:rFonts w:asciiTheme="majorHAnsi" w:hAnsiTheme="majorHAnsi" w:cs="Arial"/>
                <w:color w:val="000000"/>
                <w:szCs w:val="24"/>
              </w:rPr>
              <w:t>Director of Corporate Governance</w:t>
            </w:r>
            <w:r w:rsidRPr="00F01ABB">
              <w:rPr>
                <w:rFonts w:asciiTheme="majorHAnsi" w:hAnsiTheme="majorHAnsi"/>
                <w:szCs w:val="24"/>
              </w:rPr>
              <w:t xml:space="preserve"> in ensuring that effective arrangements are in place for the proper induction and on-going development and support for Non-Executive Directors and provide advice and support regarding the discharge of their duties. </w:t>
            </w:r>
          </w:p>
          <w:p w14:paraId="761F944F" w14:textId="77777777" w:rsidR="00F01ABB" w:rsidRPr="00F01ABB" w:rsidRDefault="00F01ABB" w:rsidP="008C6F51">
            <w:pPr>
              <w:pStyle w:val="ListParagraph"/>
              <w:ind w:left="360"/>
              <w:jc w:val="both"/>
              <w:rPr>
                <w:rFonts w:asciiTheme="majorHAnsi" w:hAnsiTheme="majorHAnsi"/>
                <w:szCs w:val="24"/>
              </w:rPr>
            </w:pPr>
          </w:p>
          <w:p w14:paraId="34898506" w14:textId="77777777" w:rsidR="00F01ABB" w:rsidRPr="00F01ABB" w:rsidRDefault="00F01ABB" w:rsidP="000B02D3">
            <w:pPr>
              <w:pStyle w:val="ListParagraph"/>
              <w:numPr>
                <w:ilvl w:val="0"/>
                <w:numId w:val="4"/>
              </w:numPr>
              <w:jc w:val="both"/>
              <w:rPr>
                <w:rFonts w:asciiTheme="majorHAnsi" w:hAnsiTheme="majorHAnsi"/>
                <w:szCs w:val="24"/>
              </w:rPr>
            </w:pPr>
            <w:r w:rsidRPr="00F01ABB">
              <w:rPr>
                <w:rFonts w:asciiTheme="majorHAnsi" w:hAnsiTheme="majorHAnsi"/>
                <w:szCs w:val="24"/>
              </w:rPr>
              <w:t xml:space="preserve">Work with the Trust Chair and </w:t>
            </w:r>
            <w:r w:rsidRPr="00F01ABB">
              <w:rPr>
                <w:rFonts w:asciiTheme="majorHAnsi" w:hAnsiTheme="majorHAnsi" w:cs="Arial"/>
                <w:color w:val="000000"/>
                <w:szCs w:val="24"/>
              </w:rPr>
              <w:t>Director of Corporate Governance</w:t>
            </w:r>
            <w:r w:rsidRPr="00F01ABB">
              <w:rPr>
                <w:rFonts w:asciiTheme="majorHAnsi" w:hAnsiTheme="majorHAnsi"/>
                <w:szCs w:val="24"/>
              </w:rPr>
              <w:t xml:space="preserve"> to arrange the Annual Public Meeting, in accordance with </w:t>
            </w:r>
            <w:proofErr w:type="gramStart"/>
            <w:r w:rsidRPr="00F01ABB">
              <w:rPr>
                <w:rFonts w:asciiTheme="majorHAnsi" w:hAnsiTheme="majorHAnsi"/>
                <w:szCs w:val="24"/>
              </w:rPr>
              <w:t>regulations .</w:t>
            </w:r>
            <w:proofErr w:type="gramEnd"/>
            <w:r w:rsidRPr="00F01ABB">
              <w:rPr>
                <w:rFonts w:asciiTheme="majorHAnsi" w:hAnsiTheme="majorHAnsi"/>
                <w:szCs w:val="24"/>
              </w:rPr>
              <w:t xml:space="preserve"> </w:t>
            </w:r>
          </w:p>
          <w:p w14:paraId="1AC1076E" w14:textId="77777777" w:rsidR="00F01ABB" w:rsidRPr="00F01ABB" w:rsidRDefault="00F01ABB" w:rsidP="008C6F51">
            <w:pPr>
              <w:pStyle w:val="ListParagraph"/>
              <w:jc w:val="both"/>
              <w:rPr>
                <w:rFonts w:asciiTheme="majorHAnsi" w:hAnsiTheme="majorHAnsi"/>
                <w:szCs w:val="24"/>
              </w:rPr>
            </w:pPr>
          </w:p>
          <w:p w14:paraId="7A46CF0A" w14:textId="77777777" w:rsidR="00F01ABB" w:rsidRPr="00F01ABB" w:rsidRDefault="00F01ABB" w:rsidP="000B02D3">
            <w:pPr>
              <w:pStyle w:val="ListParagraph"/>
              <w:numPr>
                <w:ilvl w:val="0"/>
                <w:numId w:val="4"/>
              </w:numPr>
              <w:jc w:val="both"/>
              <w:rPr>
                <w:rFonts w:asciiTheme="majorHAnsi" w:hAnsiTheme="majorHAnsi"/>
                <w:szCs w:val="24"/>
              </w:rPr>
            </w:pPr>
            <w:r w:rsidRPr="00F01ABB">
              <w:rPr>
                <w:rFonts w:asciiTheme="majorHAnsi" w:hAnsiTheme="majorHAnsi"/>
                <w:szCs w:val="24"/>
              </w:rPr>
              <w:t>To lead projects as requested by the Director of Corporate Governance.</w:t>
            </w:r>
          </w:p>
          <w:p w14:paraId="0981A8CC" w14:textId="77777777" w:rsidR="00F01ABB" w:rsidRPr="00F01ABB" w:rsidRDefault="00F01ABB" w:rsidP="008C6F51">
            <w:pPr>
              <w:jc w:val="both"/>
              <w:rPr>
                <w:rFonts w:asciiTheme="majorHAnsi" w:hAnsiTheme="majorHAnsi"/>
                <w:szCs w:val="24"/>
              </w:rPr>
            </w:pPr>
          </w:p>
          <w:p w14:paraId="4E355ED1" w14:textId="77777777" w:rsidR="00F01ABB" w:rsidRPr="00F01ABB" w:rsidRDefault="00F01ABB" w:rsidP="000B02D3">
            <w:pPr>
              <w:pStyle w:val="ListParagraph"/>
              <w:numPr>
                <w:ilvl w:val="0"/>
                <w:numId w:val="4"/>
              </w:numPr>
              <w:jc w:val="both"/>
              <w:rPr>
                <w:rFonts w:asciiTheme="majorHAnsi" w:hAnsiTheme="majorHAnsi"/>
                <w:szCs w:val="24"/>
              </w:rPr>
            </w:pPr>
            <w:r w:rsidRPr="00F01ABB">
              <w:rPr>
                <w:rFonts w:asciiTheme="majorHAnsi" w:hAnsiTheme="majorHAnsi"/>
                <w:szCs w:val="24"/>
              </w:rPr>
              <w:t xml:space="preserve">To develop systems and processes to support the governance agenda working as appropriate with NHS Providers, the Director of Corporate </w:t>
            </w:r>
            <w:proofErr w:type="gramStart"/>
            <w:r w:rsidRPr="00F01ABB">
              <w:rPr>
                <w:rFonts w:asciiTheme="majorHAnsi" w:hAnsiTheme="majorHAnsi"/>
                <w:szCs w:val="24"/>
              </w:rPr>
              <w:t>Governance</w:t>
            </w:r>
            <w:proofErr w:type="gramEnd"/>
            <w:r w:rsidRPr="00F01ABB">
              <w:rPr>
                <w:rFonts w:asciiTheme="majorHAnsi" w:hAnsiTheme="majorHAnsi"/>
                <w:szCs w:val="24"/>
              </w:rPr>
              <w:t xml:space="preserve"> and others.</w:t>
            </w:r>
          </w:p>
          <w:p w14:paraId="7083676B" w14:textId="77777777" w:rsidR="00F01ABB" w:rsidRPr="00F01ABB" w:rsidRDefault="00F01ABB" w:rsidP="008C6F51">
            <w:pPr>
              <w:pStyle w:val="ListParagraph"/>
              <w:rPr>
                <w:rFonts w:asciiTheme="majorHAnsi" w:hAnsiTheme="majorHAnsi"/>
                <w:szCs w:val="24"/>
              </w:rPr>
            </w:pPr>
          </w:p>
          <w:p w14:paraId="7C23587F" w14:textId="77777777" w:rsidR="00F01ABB" w:rsidRPr="00F01ABB" w:rsidRDefault="00F01ABB" w:rsidP="000B02D3">
            <w:pPr>
              <w:pStyle w:val="ListParagraph"/>
              <w:numPr>
                <w:ilvl w:val="0"/>
                <w:numId w:val="4"/>
              </w:numPr>
              <w:jc w:val="both"/>
              <w:rPr>
                <w:rFonts w:asciiTheme="majorHAnsi" w:hAnsiTheme="majorHAnsi"/>
                <w:szCs w:val="24"/>
              </w:rPr>
            </w:pPr>
            <w:r w:rsidRPr="00F01ABB">
              <w:rPr>
                <w:rFonts w:asciiTheme="majorHAnsi" w:hAnsiTheme="majorHAnsi"/>
                <w:szCs w:val="24"/>
              </w:rPr>
              <w:t xml:space="preserve">To possess advanced keyboard skills and to utilise advanced skills to carry out all tasks as advised by the Trust Board members to include the Chair, Chief </w:t>
            </w:r>
            <w:proofErr w:type="gramStart"/>
            <w:r w:rsidRPr="00F01ABB">
              <w:rPr>
                <w:rFonts w:asciiTheme="majorHAnsi" w:hAnsiTheme="majorHAnsi"/>
                <w:szCs w:val="24"/>
              </w:rPr>
              <w:t>Executive</w:t>
            </w:r>
            <w:proofErr w:type="gramEnd"/>
            <w:r w:rsidRPr="00F01ABB">
              <w:rPr>
                <w:rFonts w:asciiTheme="majorHAnsi" w:hAnsiTheme="majorHAnsi"/>
                <w:szCs w:val="24"/>
              </w:rPr>
              <w:t xml:space="preserve"> and other Executive Directors.</w:t>
            </w:r>
          </w:p>
          <w:p w14:paraId="7306FE3D" w14:textId="77777777" w:rsidR="00F01ABB" w:rsidRPr="00F01ABB" w:rsidRDefault="00F01ABB" w:rsidP="008C6F51">
            <w:pPr>
              <w:pStyle w:val="ListParagraph"/>
              <w:ind w:left="360"/>
              <w:jc w:val="both"/>
              <w:rPr>
                <w:rFonts w:asciiTheme="majorHAnsi" w:hAnsiTheme="majorHAnsi"/>
                <w:szCs w:val="24"/>
              </w:rPr>
            </w:pPr>
          </w:p>
        </w:tc>
      </w:tr>
      <w:tr w:rsidR="00F01ABB" w:rsidRPr="00F01ABB" w14:paraId="1D7FB2B2" w14:textId="77777777" w:rsidTr="008C6F51">
        <w:tc>
          <w:tcPr>
            <w:tcW w:w="9606" w:type="dxa"/>
          </w:tcPr>
          <w:p w14:paraId="35CC5731" w14:textId="77777777" w:rsidR="00F01ABB" w:rsidRPr="00F01ABB" w:rsidRDefault="00F01ABB" w:rsidP="008C6F51">
            <w:pPr>
              <w:jc w:val="both"/>
              <w:rPr>
                <w:rFonts w:asciiTheme="majorHAnsi" w:hAnsiTheme="majorHAnsi"/>
                <w:b/>
                <w:szCs w:val="24"/>
              </w:rPr>
            </w:pPr>
            <w:r w:rsidRPr="00F01ABB">
              <w:rPr>
                <w:rFonts w:asciiTheme="majorHAnsi" w:hAnsiTheme="majorHAnsi"/>
                <w:b/>
                <w:szCs w:val="24"/>
              </w:rPr>
              <w:lastRenderedPageBreak/>
              <w:t>CORPORATE GOVERNANCE</w:t>
            </w:r>
          </w:p>
          <w:p w14:paraId="7B39B974" w14:textId="77777777" w:rsidR="00F01ABB" w:rsidRPr="00F01ABB" w:rsidRDefault="00F01ABB" w:rsidP="008C6F51">
            <w:pPr>
              <w:jc w:val="both"/>
              <w:rPr>
                <w:rFonts w:asciiTheme="majorHAnsi" w:hAnsiTheme="majorHAnsi"/>
                <w:b/>
                <w:szCs w:val="24"/>
              </w:rPr>
            </w:pPr>
          </w:p>
          <w:p w14:paraId="708CA25B" w14:textId="77777777" w:rsidR="00F01ABB" w:rsidRPr="00F01ABB" w:rsidRDefault="00F01ABB" w:rsidP="000B02D3">
            <w:pPr>
              <w:pStyle w:val="ListParagraph"/>
              <w:numPr>
                <w:ilvl w:val="0"/>
                <w:numId w:val="4"/>
              </w:numPr>
              <w:jc w:val="both"/>
              <w:rPr>
                <w:rFonts w:asciiTheme="majorHAnsi" w:hAnsiTheme="majorHAnsi"/>
                <w:szCs w:val="24"/>
              </w:rPr>
            </w:pPr>
            <w:bookmarkStart w:id="2" w:name="_Hlk121753996"/>
            <w:r w:rsidRPr="00F01ABB">
              <w:rPr>
                <w:rFonts w:asciiTheme="majorHAnsi" w:hAnsiTheme="majorHAnsi"/>
                <w:szCs w:val="24"/>
              </w:rPr>
              <w:t xml:space="preserve">Support the </w:t>
            </w:r>
            <w:r w:rsidRPr="00F01ABB">
              <w:rPr>
                <w:rFonts w:asciiTheme="majorHAnsi" w:hAnsiTheme="majorHAnsi" w:cs="Arial"/>
                <w:color w:val="000000"/>
                <w:szCs w:val="24"/>
              </w:rPr>
              <w:t>Director of Corporate Governance</w:t>
            </w:r>
            <w:r w:rsidRPr="00F01ABB">
              <w:rPr>
                <w:rFonts w:asciiTheme="majorHAnsi" w:hAnsiTheme="majorHAnsi"/>
                <w:szCs w:val="24"/>
              </w:rPr>
              <w:t xml:space="preserve"> in ensuring that advice is provided on all matters relating to statutory and legislative compliance, including compliance with the requirements of the Trust’s standing orders and standing financial instructions, the NHS Code of Governance and other best practice in corporate governance. </w:t>
            </w:r>
          </w:p>
          <w:bookmarkEnd w:id="2"/>
          <w:p w14:paraId="5E3D69C7" w14:textId="77777777" w:rsidR="00F01ABB" w:rsidRPr="00F01ABB" w:rsidRDefault="00F01ABB" w:rsidP="008C6F51">
            <w:pPr>
              <w:jc w:val="both"/>
              <w:rPr>
                <w:rFonts w:asciiTheme="majorHAnsi" w:hAnsiTheme="majorHAnsi"/>
                <w:szCs w:val="24"/>
              </w:rPr>
            </w:pPr>
          </w:p>
          <w:p w14:paraId="750FE6B5" w14:textId="77777777" w:rsidR="00F01ABB" w:rsidRPr="00F01ABB" w:rsidRDefault="00F01ABB" w:rsidP="000B02D3">
            <w:pPr>
              <w:pStyle w:val="ListParagraph"/>
              <w:numPr>
                <w:ilvl w:val="0"/>
                <w:numId w:val="4"/>
              </w:numPr>
              <w:jc w:val="both"/>
              <w:rPr>
                <w:rFonts w:asciiTheme="majorHAnsi" w:hAnsiTheme="majorHAnsi"/>
                <w:szCs w:val="24"/>
              </w:rPr>
            </w:pPr>
            <w:r w:rsidRPr="00F01ABB">
              <w:rPr>
                <w:rFonts w:asciiTheme="majorHAnsi" w:hAnsiTheme="majorHAnsi"/>
                <w:szCs w:val="24"/>
              </w:rPr>
              <w:t xml:space="preserve">Keep up to date on all new corporate regulatory developments and other corporate governance matters such as the annual reporting process. </w:t>
            </w:r>
          </w:p>
          <w:p w14:paraId="7E12B1C6" w14:textId="77777777" w:rsidR="00F01ABB" w:rsidRPr="00F01ABB" w:rsidRDefault="00F01ABB" w:rsidP="008C6F51">
            <w:pPr>
              <w:jc w:val="both"/>
              <w:rPr>
                <w:rFonts w:asciiTheme="majorHAnsi" w:hAnsiTheme="majorHAnsi"/>
                <w:szCs w:val="24"/>
              </w:rPr>
            </w:pPr>
          </w:p>
          <w:p w14:paraId="2E3AFB3B" w14:textId="77777777" w:rsidR="00F01ABB" w:rsidRPr="00F01ABB" w:rsidRDefault="00F01ABB" w:rsidP="000B02D3">
            <w:pPr>
              <w:pStyle w:val="ListParagraph"/>
              <w:numPr>
                <w:ilvl w:val="0"/>
                <w:numId w:val="4"/>
              </w:numPr>
              <w:jc w:val="both"/>
              <w:rPr>
                <w:rFonts w:asciiTheme="majorHAnsi" w:hAnsiTheme="majorHAnsi"/>
                <w:szCs w:val="24"/>
              </w:rPr>
            </w:pPr>
            <w:r w:rsidRPr="00F01ABB">
              <w:rPr>
                <w:rFonts w:asciiTheme="majorHAnsi" w:hAnsiTheme="majorHAnsi"/>
                <w:szCs w:val="24"/>
              </w:rPr>
              <w:t xml:space="preserve">Support the </w:t>
            </w:r>
            <w:r w:rsidRPr="00F01ABB">
              <w:rPr>
                <w:rFonts w:asciiTheme="majorHAnsi" w:hAnsiTheme="majorHAnsi" w:cs="Arial"/>
                <w:color w:val="000000"/>
                <w:szCs w:val="24"/>
              </w:rPr>
              <w:t xml:space="preserve">Director of Corporate Governance </w:t>
            </w:r>
            <w:r w:rsidRPr="00F01ABB">
              <w:rPr>
                <w:rFonts w:asciiTheme="majorHAnsi" w:hAnsiTheme="majorHAnsi"/>
                <w:szCs w:val="24"/>
              </w:rPr>
              <w:t xml:space="preserve">to ensure that relevant returns and reports to NHS England, CQC and other statutory bodies are submitted correctly and in a timely manner and that the Trust complies with the relevant legislation. </w:t>
            </w:r>
          </w:p>
          <w:p w14:paraId="27C4DB7B" w14:textId="77777777" w:rsidR="00F01ABB" w:rsidRPr="00F01ABB" w:rsidRDefault="00F01ABB" w:rsidP="008C6F51">
            <w:pPr>
              <w:jc w:val="both"/>
              <w:rPr>
                <w:rFonts w:asciiTheme="majorHAnsi" w:hAnsiTheme="majorHAnsi"/>
                <w:szCs w:val="24"/>
              </w:rPr>
            </w:pPr>
          </w:p>
          <w:p w14:paraId="4624B761" w14:textId="77777777" w:rsidR="00F01ABB" w:rsidRPr="00F01ABB" w:rsidRDefault="00F01ABB" w:rsidP="000B02D3">
            <w:pPr>
              <w:pStyle w:val="ListParagraph"/>
              <w:numPr>
                <w:ilvl w:val="0"/>
                <w:numId w:val="4"/>
              </w:numPr>
              <w:jc w:val="both"/>
              <w:rPr>
                <w:rFonts w:asciiTheme="majorHAnsi" w:hAnsiTheme="majorHAnsi"/>
                <w:szCs w:val="24"/>
              </w:rPr>
            </w:pPr>
            <w:r w:rsidRPr="00F01ABB">
              <w:rPr>
                <w:rFonts w:asciiTheme="majorHAnsi" w:hAnsiTheme="majorHAnsi"/>
                <w:szCs w:val="24"/>
              </w:rPr>
              <w:t xml:space="preserve">Support the </w:t>
            </w:r>
            <w:r w:rsidRPr="00F01ABB">
              <w:rPr>
                <w:rFonts w:asciiTheme="majorHAnsi" w:hAnsiTheme="majorHAnsi" w:cs="Arial"/>
                <w:color w:val="000000"/>
                <w:szCs w:val="24"/>
              </w:rPr>
              <w:t>Director of Corporate Governance</w:t>
            </w:r>
            <w:r w:rsidRPr="00F01ABB">
              <w:rPr>
                <w:rFonts w:asciiTheme="majorHAnsi" w:hAnsiTheme="majorHAnsi"/>
                <w:szCs w:val="24"/>
              </w:rPr>
              <w:t xml:space="preserve"> in ensuring that all Board and corporate records and documents are appropriately developed, consulted upon, maintained, reviewed and updated, including the NHS Constitution, the Trust Governance Manual, Standing Orders, Standing Financial Instructions, Schedule of Matters Reserved for the </w:t>
            </w:r>
            <w:proofErr w:type="gramStart"/>
            <w:r w:rsidRPr="00F01ABB">
              <w:rPr>
                <w:rFonts w:asciiTheme="majorHAnsi" w:hAnsiTheme="majorHAnsi"/>
                <w:szCs w:val="24"/>
              </w:rPr>
              <w:t>Board,  and</w:t>
            </w:r>
            <w:proofErr w:type="gramEnd"/>
            <w:r w:rsidRPr="00F01ABB">
              <w:rPr>
                <w:rFonts w:asciiTheme="majorHAnsi" w:hAnsiTheme="majorHAnsi"/>
                <w:szCs w:val="24"/>
              </w:rPr>
              <w:t xml:space="preserve"> Board Committee Terms of Reference, Board agendas, papers and minutes, etc. </w:t>
            </w:r>
          </w:p>
          <w:p w14:paraId="099BD8D6" w14:textId="77777777" w:rsidR="00F01ABB" w:rsidRPr="00F01ABB" w:rsidRDefault="00F01ABB" w:rsidP="008C6F51">
            <w:pPr>
              <w:jc w:val="both"/>
              <w:rPr>
                <w:rFonts w:asciiTheme="majorHAnsi" w:hAnsiTheme="majorHAnsi"/>
                <w:szCs w:val="24"/>
              </w:rPr>
            </w:pPr>
          </w:p>
          <w:p w14:paraId="3ADA3FFE" w14:textId="77777777" w:rsidR="00F01ABB" w:rsidRPr="00F01ABB" w:rsidRDefault="00F01ABB" w:rsidP="000B02D3">
            <w:pPr>
              <w:pStyle w:val="ListParagraph"/>
              <w:numPr>
                <w:ilvl w:val="0"/>
                <w:numId w:val="4"/>
              </w:numPr>
              <w:jc w:val="both"/>
              <w:rPr>
                <w:rFonts w:asciiTheme="majorHAnsi" w:hAnsiTheme="majorHAnsi"/>
                <w:szCs w:val="24"/>
              </w:rPr>
            </w:pPr>
            <w:r w:rsidRPr="00F01ABB">
              <w:rPr>
                <w:rFonts w:asciiTheme="majorHAnsi" w:hAnsiTheme="majorHAnsi"/>
                <w:szCs w:val="24"/>
              </w:rPr>
              <w:t>To lead, oversee and manage the co-ordination of the complaint sign-off process with the Executive Directors to ensure compliance with the Trust’s KPIs.  To provide updates to the Director of Corporate Governance.</w:t>
            </w:r>
          </w:p>
          <w:p w14:paraId="61D5BA3B" w14:textId="77777777" w:rsidR="00F01ABB" w:rsidRPr="00F01ABB" w:rsidRDefault="00F01ABB" w:rsidP="008C6F51">
            <w:pPr>
              <w:jc w:val="both"/>
              <w:rPr>
                <w:rFonts w:asciiTheme="majorHAnsi" w:hAnsiTheme="majorHAnsi"/>
                <w:szCs w:val="24"/>
              </w:rPr>
            </w:pPr>
          </w:p>
          <w:p w14:paraId="5F5643CC" w14:textId="77777777" w:rsidR="00F01ABB" w:rsidRPr="00F01ABB" w:rsidRDefault="00F01ABB" w:rsidP="000B02D3">
            <w:pPr>
              <w:pStyle w:val="ListParagraph"/>
              <w:numPr>
                <w:ilvl w:val="0"/>
                <w:numId w:val="4"/>
              </w:numPr>
              <w:jc w:val="both"/>
              <w:rPr>
                <w:rFonts w:asciiTheme="majorHAnsi" w:hAnsiTheme="majorHAnsi"/>
                <w:szCs w:val="24"/>
              </w:rPr>
            </w:pPr>
            <w:r w:rsidRPr="00F01ABB">
              <w:rPr>
                <w:rFonts w:asciiTheme="majorHAnsi" w:hAnsiTheme="majorHAnsi"/>
                <w:szCs w:val="24"/>
              </w:rPr>
              <w:t xml:space="preserve">To lead, facilitate and manage the policy review process ensuring that appropriate arrangements are in place for the timely review and approval of Trust policies. </w:t>
            </w:r>
          </w:p>
          <w:p w14:paraId="0B73C533" w14:textId="77777777" w:rsidR="00F01ABB" w:rsidRPr="00F01ABB" w:rsidRDefault="00F01ABB" w:rsidP="008C6F51">
            <w:pPr>
              <w:pStyle w:val="ListParagraph"/>
              <w:jc w:val="both"/>
              <w:rPr>
                <w:rFonts w:asciiTheme="majorHAnsi" w:hAnsiTheme="majorHAnsi"/>
                <w:szCs w:val="24"/>
              </w:rPr>
            </w:pPr>
          </w:p>
          <w:p w14:paraId="7360F211" w14:textId="77777777" w:rsidR="00F01ABB" w:rsidRPr="00F01ABB" w:rsidRDefault="00F01ABB" w:rsidP="000B02D3">
            <w:pPr>
              <w:pStyle w:val="ListParagraph"/>
              <w:numPr>
                <w:ilvl w:val="0"/>
                <w:numId w:val="4"/>
              </w:numPr>
              <w:jc w:val="both"/>
              <w:rPr>
                <w:rFonts w:asciiTheme="majorHAnsi" w:hAnsiTheme="majorHAnsi"/>
                <w:szCs w:val="24"/>
              </w:rPr>
            </w:pPr>
            <w:r w:rsidRPr="00F01ABB">
              <w:rPr>
                <w:rFonts w:asciiTheme="majorHAnsi" w:hAnsiTheme="majorHAnsi"/>
                <w:szCs w:val="24"/>
              </w:rPr>
              <w:t>To liaise with policy authors to support their understanding of the policy processes and to ensure that their policies are reviewed by the appropriate groups.</w:t>
            </w:r>
          </w:p>
          <w:p w14:paraId="69336D62" w14:textId="77777777" w:rsidR="00F01ABB" w:rsidRPr="00F01ABB" w:rsidRDefault="00F01ABB" w:rsidP="008C6F51">
            <w:pPr>
              <w:pStyle w:val="ListParagraph"/>
              <w:jc w:val="both"/>
              <w:rPr>
                <w:rFonts w:asciiTheme="majorHAnsi" w:hAnsiTheme="majorHAnsi"/>
                <w:szCs w:val="24"/>
              </w:rPr>
            </w:pPr>
          </w:p>
          <w:p w14:paraId="74F84880" w14:textId="77777777" w:rsidR="00F01ABB" w:rsidRPr="00F01ABB" w:rsidRDefault="00F01ABB" w:rsidP="000B02D3">
            <w:pPr>
              <w:pStyle w:val="ListParagraph"/>
              <w:numPr>
                <w:ilvl w:val="0"/>
                <w:numId w:val="4"/>
              </w:numPr>
              <w:jc w:val="both"/>
              <w:rPr>
                <w:rFonts w:asciiTheme="majorHAnsi" w:hAnsiTheme="majorHAnsi"/>
                <w:szCs w:val="24"/>
              </w:rPr>
            </w:pPr>
            <w:r w:rsidRPr="00F01ABB">
              <w:rPr>
                <w:rFonts w:asciiTheme="majorHAnsi" w:hAnsiTheme="majorHAnsi"/>
                <w:szCs w:val="24"/>
              </w:rPr>
              <w:t xml:space="preserve">To lead and manage </w:t>
            </w:r>
            <w:proofErr w:type="gramStart"/>
            <w:r w:rsidRPr="00F01ABB">
              <w:rPr>
                <w:rFonts w:asciiTheme="majorHAnsi" w:hAnsiTheme="majorHAnsi"/>
                <w:szCs w:val="24"/>
              </w:rPr>
              <w:t>on a daily basis</w:t>
            </w:r>
            <w:proofErr w:type="gramEnd"/>
            <w:r w:rsidRPr="00F01ABB">
              <w:rPr>
                <w:rFonts w:asciiTheme="majorHAnsi" w:hAnsiTheme="majorHAnsi"/>
                <w:szCs w:val="24"/>
              </w:rPr>
              <w:t xml:space="preserve"> the InSite policy and procedure software to allow for seamless upload plus the management of archives and historic versions.</w:t>
            </w:r>
          </w:p>
          <w:p w14:paraId="74025906" w14:textId="77777777" w:rsidR="00F01ABB" w:rsidRPr="00F01ABB" w:rsidRDefault="00F01ABB" w:rsidP="008C6F51">
            <w:pPr>
              <w:pStyle w:val="ListParagraph"/>
              <w:jc w:val="both"/>
              <w:rPr>
                <w:rFonts w:asciiTheme="majorHAnsi" w:hAnsiTheme="majorHAnsi"/>
                <w:szCs w:val="24"/>
              </w:rPr>
            </w:pPr>
          </w:p>
          <w:p w14:paraId="191E2535" w14:textId="77777777" w:rsidR="00F01ABB" w:rsidRPr="00F01ABB" w:rsidRDefault="00F01ABB" w:rsidP="000B02D3">
            <w:pPr>
              <w:pStyle w:val="ListParagraph"/>
              <w:numPr>
                <w:ilvl w:val="0"/>
                <w:numId w:val="4"/>
              </w:numPr>
              <w:jc w:val="both"/>
              <w:rPr>
                <w:rFonts w:asciiTheme="majorHAnsi" w:hAnsiTheme="majorHAnsi"/>
                <w:szCs w:val="24"/>
              </w:rPr>
            </w:pPr>
            <w:r w:rsidRPr="00F01ABB">
              <w:rPr>
                <w:rFonts w:asciiTheme="majorHAnsi" w:hAnsiTheme="majorHAnsi"/>
                <w:szCs w:val="24"/>
              </w:rPr>
              <w:t>To support the management of policy archives when requested for ongoing investigations or inquests.</w:t>
            </w:r>
          </w:p>
          <w:p w14:paraId="348616A1" w14:textId="77777777" w:rsidR="00F01ABB" w:rsidRPr="00F01ABB" w:rsidRDefault="00F01ABB" w:rsidP="008C6F51">
            <w:pPr>
              <w:autoSpaceDE w:val="0"/>
              <w:autoSpaceDN w:val="0"/>
              <w:adjustRightInd w:val="0"/>
              <w:jc w:val="both"/>
              <w:rPr>
                <w:rFonts w:asciiTheme="majorHAnsi" w:hAnsiTheme="majorHAnsi" w:cs="Arial"/>
                <w:color w:val="000000"/>
                <w:szCs w:val="24"/>
              </w:rPr>
            </w:pPr>
          </w:p>
          <w:p w14:paraId="171EF70E" w14:textId="77777777" w:rsidR="00F01ABB" w:rsidRPr="00F01ABB" w:rsidRDefault="00F01ABB" w:rsidP="000B02D3">
            <w:pPr>
              <w:pStyle w:val="ListParagraph"/>
              <w:numPr>
                <w:ilvl w:val="0"/>
                <w:numId w:val="4"/>
              </w:numPr>
              <w:jc w:val="both"/>
              <w:rPr>
                <w:rFonts w:asciiTheme="majorHAnsi" w:hAnsiTheme="majorHAnsi" w:cs="Arial"/>
                <w:color w:val="000000"/>
                <w:szCs w:val="24"/>
              </w:rPr>
            </w:pPr>
            <w:r w:rsidRPr="00F01ABB">
              <w:rPr>
                <w:rFonts w:asciiTheme="majorHAnsi" w:hAnsiTheme="majorHAnsi" w:cs="Arial"/>
                <w:color w:val="000000"/>
                <w:szCs w:val="24"/>
              </w:rPr>
              <w:t xml:space="preserve">To facilitate and be accountable for ensuring that all Registers required by legislation and regulation, are </w:t>
            </w:r>
            <w:proofErr w:type="gramStart"/>
            <w:r w:rsidRPr="00F01ABB">
              <w:rPr>
                <w:rFonts w:asciiTheme="majorHAnsi" w:hAnsiTheme="majorHAnsi" w:cs="Arial"/>
                <w:color w:val="000000"/>
                <w:szCs w:val="24"/>
              </w:rPr>
              <w:t>established</w:t>
            </w:r>
            <w:proofErr w:type="gramEnd"/>
            <w:r w:rsidRPr="00F01ABB">
              <w:rPr>
                <w:rFonts w:asciiTheme="majorHAnsi" w:hAnsiTheme="majorHAnsi" w:cs="Arial"/>
                <w:color w:val="000000"/>
                <w:szCs w:val="24"/>
              </w:rPr>
              <w:t xml:space="preserve"> and maintained and are available for public inspection, including: </w:t>
            </w:r>
          </w:p>
          <w:p w14:paraId="19F8A263" w14:textId="77777777" w:rsidR="00F01ABB" w:rsidRPr="00F01ABB" w:rsidRDefault="00F01ABB" w:rsidP="000B02D3">
            <w:pPr>
              <w:pStyle w:val="ListParagraph"/>
              <w:numPr>
                <w:ilvl w:val="0"/>
                <w:numId w:val="7"/>
              </w:numPr>
              <w:autoSpaceDE w:val="0"/>
              <w:autoSpaceDN w:val="0"/>
              <w:adjustRightInd w:val="0"/>
              <w:jc w:val="both"/>
              <w:rPr>
                <w:rFonts w:asciiTheme="majorHAnsi" w:hAnsiTheme="majorHAnsi" w:cs="Arial"/>
                <w:color w:val="000000"/>
                <w:szCs w:val="24"/>
              </w:rPr>
            </w:pPr>
            <w:r w:rsidRPr="00F01ABB">
              <w:rPr>
                <w:rFonts w:asciiTheme="majorHAnsi" w:hAnsiTheme="majorHAnsi" w:cs="Arial"/>
                <w:color w:val="000000"/>
                <w:szCs w:val="24"/>
              </w:rPr>
              <w:t xml:space="preserve">Register of members of the Board of </w:t>
            </w:r>
            <w:proofErr w:type="gramStart"/>
            <w:r w:rsidRPr="00F01ABB">
              <w:rPr>
                <w:rFonts w:asciiTheme="majorHAnsi" w:hAnsiTheme="majorHAnsi" w:cs="Arial"/>
                <w:color w:val="000000"/>
                <w:szCs w:val="24"/>
              </w:rPr>
              <w:t>Directors;</w:t>
            </w:r>
            <w:proofErr w:type="gramEnd"/>
            <w:r w:rsidRPr="00F01ABB">
              <w:rPr>
                <w:rFonts w:asciiTheme="majorHAnsi" w:hAnsiTheme="majorHAnsi" w:cs="Arial"/>
                <w:color w:val="000000"/>
                <w:szCs w:val="24"/>
              </w:rPr>
              <w:t xml:space="preserve"> </w:t>
            </w:r>
          </w:p>
          <w:p w14:paraId="727A82AF" w14:textId="77777777" w:rsidR="00F01ABB" w:rsidRPr="00F01ABB" w:rsidRDefault="00F01ABB" w:rsidP="000B02D3">
            <w:pPr>
              <w:pStyle w:val="ListParagraph"/>
              <w:numPr>
                <w:ilvl w:val="0"/>
                <w:numId w:val="7"/>
              </w:numPr>
              <w:autoSpaceDE w:val="0"/>
              <w:autoSpaceDN w:val="0"/>
              <w:adjustRightInd w:val="0"/>
              <w:jc w:val="both"/>
              <w:rPr>
                <w:rFonts w:asciiTheme="majorHAnsi" w:hAnsiTheme="majorHAnsi" w:cs="Arial"/>
                <w:color w:val="000000"/>
                <w:szCs w:val="24"/>
              </w:rPr>
            </w:pPr>
            <w:r w:rsidRPr="00F01ABB">
              <w:rPr>
                <w:rFonts w:asciiTheme="majorHAnsi" w:hAnsiTheme="majorHAnsi" w:cs="Arial"/>
                <w:color w:val="000000"/>
                <w:szCs w:val="24"/>
              </w:rPr>
              <w:t xml:space="preserve">Register of Directors’ </w:t>
            </w:r>
            <w:proofErr w:type="gramStart"/>
            <w:r w:rsidRPr="00F01ABB">
              <w:rPr>
                <w:rFonts w:asciiTheme="majorHAnsi" w:hAnsiTheme="majorHAnsi" w:cs="Arial"/>
                <w:color w:val="000000"/>
                <w:szCs w:val="24"/>
              </w:rPr>
              <w:t>interests;</w:t>
            </w:r>
            <w:proofErr w:type="gramEnd"/>
            <w:r w:rsidRPr="00F01ABB">
              <w:rPr>
                <w:rFonts w:asciiTheme="majorHAnsi" w:hAnsiTheme="majorHAnsi" w:cs="Arial"/>
                <w:color w:val="000000"/>
                <w:szCs w:val="24"/>
              </w:rPr>
              <w:t xml:space="preserve"> </w:t>
            </w:r>
          </w:p>
          <w:p w14:paraId="60F461CB" w14:textId="77777777" w:rsidR="00F01ABB" w:rsidRPr="00F01ABB" w:rsidRDefault="00F01ABB" w:rsidP="000B02D3">
            <w:pPr>
              <w:pStyle w:val="ListParagraph"/>
              <w:numPr>
                <w:ilvl w:val="0"/>
                <w:numId w:val="7"/>
              </w:numPr>
              <w:autoSpaceDE w:val="0"/>
              <w:autoSpaceDN w:val="0"/>
              <w:adjustRightInd w:val="0"/>
              <w:jc w:val="both"/>
              <w:rPr>
                <w:rFonts w:asciiTheme="majorHAnsi" w:hAnsiTheme="majorHAnsi" w:cs="Arial"/>
                <w:color w:val="000000"/>
                <w:szCs w:val="24"/>
              </w:rPr>
            </w:pPr>
            <w:r w:rsidRPr="00F01ABB">
              <w:rPr>
                <w:rFonts w:asciiTheme="majorHAnsi" w:hAnsiTheme="majorHAnsi" w:cs="Arial"/>
                <w:color w:val="000000"/>
                <w:szCs w:val="24"/>
              </w:rPr>
              <w:t xml:space="preserve">Register of use of the Trust </w:t>
            </w:r>
            <w:proofErr w:type="gramStart"/>
            <w:r w:rsidRPr="00F01ABB">
              <w:rPr>
                <w:rFonts w:asciiTheme="majorHAnsi" w:hAnsiTheme="majorHAnsi" w:cs="Arial"/>
                <w:color w:val="000000"/>
                <w:szCs w:val="24"/>
              </w:rPr>
              <w:t>seal;</w:t>
            </w:r>
            <w:proofErr w:type="gramEnd"/>
          </w:p>
          <w:p w14:paraId="1A588A15" w14:textId="77777777" w:rsidR="00F01ABB" w:rsidRPr="00F01ABB" w:rsidRDefault="00F01ABB" w:rsidP="000B02D3">
            <w:pPr>
              <w:pStyle w:val="ListParagraph"/>
              <w:numPr>
                <w:ilvl w:val="0"/>
                <w:numId w:val="7"/>
              </w:numPr>
              <w:autoSpaceDE w:val="0"/>
              <w:autoSpaceDN w:val="0"/>
              <w:adjustRightInd w:val="0"/>
              <w:jc w:val="both"/>
              <w:rPr>
                <w:rFonts w:asciiTheme="majorHAnsi" w:hAnsiTheme="majorHAnsi" w:cs="Arial"/>
                <w:color w:val="000000"/>
                <w:szCs w:val="24"/>
              </w:rPr>
            </w:pPr>
            <w:r w:rsidRPr="00F01ABB">
              <w:rPr>
                <w:rFonts w:asciiTheme="majorHAnsi" w:hAnsiTheme="majorHAnsi" w:cs="Arial"/>
                <w:color w:val="000000"/>
                <w:szCs w:val="24"/>
              </w:rPr>
              <w:t xml:space="preserve">Declarations of Staff </w:t>
            </w:r>
            <w:proofErr w:type="gramStart"/>
            <w:r w:rsidRPr="00F01ABB">
              <w:rPr>
                <w:rFonts w:asciiTheme="majorHAnsi" w:hAnsiTheme="majorHAnsi" w:cs="Arial"/>
                <w:color w:val="000000"/>
                <w:szCs w:val="24"/>
              </w:rPr>
              <w:t>Interests;</w:t>
            </w:r>
            <w:proofErr w:type="gramEnd"/>
            <w:r w:rsidRPr="00F01ABB">
              <w:rPr>
                <w:rFonts w:asciiTheme="majorHAnsi" w:hAnsiTheme="majorHAnsi" w:cs="Arial"/>
                <w:color w:val="000000"/>
                <w:szCs w:val="24"/>
              </w:rPr>
              <w:t xml:space="preserve"> </w:t>
            </w:r>
          </w:p>
          <w:p w14:paraId="51B5F93B" w14:textId="77777777" w:rsidR="00F01ABB" w:rsidRPr="00F01ABB" w:rsidRDefault="00F01ABB" w:rsidP="000B02D3">
            <w:pPr>
              <w:pStyle w:val="ListParagraph"/>
              <w:numPr>
                <w:ilvl w:val="0"/>
                <w:numId w:val="7"/>
              </w:numPr>
              <w:autoSpaceDE w:val="0"/>
              <w:autoSpaceDN w:val="0"/>
              <w:adjustRightInd w:val="0"/>
              <w:jc w:val="both"/>
              <w:rPr>
                <w:rFonts w:asciiTheme="majorHAnsi" w:hAnsiTheme="majorHAnsi" w:cs="Arial"/>
                <w:color w:val="000000"/>
                <w:szCs w:val="24"/>
              </w:rPr>
            </w:pPr>
            <w:r w:rsidRPr="00F01ABB">
              <w:rPr>
                <w:rFonts w:asciiTheme="majorHAnsi" w:hAnsiTheme="majorHAnsi" w:cs="Arial"/>
                <w:color w:val="000000"/>
                <w:szCs w:val="24"/>
              </w:rPr>
              <w:t>Declarations of Gifts and Hospitality; and</w:t>
            </w:r>
          </w:p>
          <w:p w14:paraId="4D272FB7" w14:textId="77777777" w:rsidR="00F01ABB" w:rsidRPr="00F01ABB" w:rsidRDefault="00F01ABB" w:rsidP="000B02D3">
            <w:pPr>
              <w:pStyle w:val="ListParagraph"/>
              <w:numPr>
                <w:ilvl w:val="0"/>
                <w:numId w:val="7"/>
              </w:numPr>
              <w:autoSpaceDE w:val="0"/>
              <w:autoSpaceDN w:val="0"/>
              <w:adjustRightInd w:val="0"/>
              <w:jc w:val="both"/>
              <w:rPr>
                <w:rFonts w:asciiTheme="majorHAnsi" w:hAnsiTheme="majorHAnsi" w:cs="Arial"/>
                <w:color w:val="000000"/>
                <w:szCs w:val="24"/>
              </w:rPr>
            </w:pPr>
            <w:r w:rsidRPr="00F01ABB">
              <w:rPr>
                <w:rFonts w:asciiTheme="majorHAnsi" w:hAnsiTheme="majorHAnsi" w:cs="Arial"/>
                <w:color w:val="000000"/>
                <w:szCs w:val="24"/>
              </w:rPr>
              <w:t xml:space="preserve">Register of tenders received </w:t>
            </w:r>
          </w:p>
          <w:p w14:paraId="735E4CCE" w14:textId="77777777" w:rsidR="00F01ABB" w:rsidRPr="00F01ABB" w:rsidRDefault="00F01ABB" w:rsidP="008C6F51">
            <w:pPr>
              <w:pStyle w:val="ListParagraph"/>
              <w:autoSpaceDE w:val="0"/>
              <w:autoSpaceDN w:val="0"/>
              <w:adjustRightInd w:val="0"/>
              <w:jc w:val="both"/>
              <w:rPr>
                <w:rFonts w:asciiTheme="majorHAnsi" w:hAnsiTheme="majorHAnsi" w:cs="Arial"/>
                <w:color w:val="000000"/>
                <w:szCs w:val="24"/>
              </w:rPr>
            </w:pPr>
          </w:p>
          <w:p w14:paraId="03B56610" w14:textId="77777777" w:rsidR="00F01ABB" w:rsidRPr="00F01ABB" w:rsidRDefault="00F01ABB" w:rsidP="000B02D3">
            <w:pPr>
              <w:pStyle w:val="ListParagraph"/>
              <w:numPr>
                <w:ilvl w:val="0"/>
                <w:numId w:val="4"/>
              </w:numPr>
              <w:jc w:val="both"/>
              <w:rPr>
                <w:rFonts w:asciiTheme="majorHAnsi" w:hAnsiTheme="majorHAnsi" w:cs="Arial"/>
                <w:color w:val="000000"/>
                <w:szCs w:val="24"/>
              </w:rPr>
            </w:pPr>
            <w:r w:rsidRPr="00F01ABB">
              <w:rPr>
                <w:rFonts w:asciiTheme="majorHAnsi" w:hAnsiTheme="majorHAnsi" w:cs="Arial"/>
                <w:color w:val="000000"/>
                <w:szCs w:val="24"/>
              </w:rPr>
              <w:t>To be responsible for the maintenance and management of the Executive Directors and Non-Executive Directors Fit and Proper Persons declarations and to ensure this is readily available for inspection by accredited bodies when inspecting the Trusts management processes.</w:t>
            </w:r>
          </w:p>
          <w:p w14:paraId="61192497" w14:textId="77777777" w:rsidR="00F01ABB" w:rsidRPr="00F01ABB" w:rsidRDefault="00F01ABB" w:rsidP="008C6F51">
            <w:pPr>
              <w:pStyle w:val="ListParagraph"/>
              <w:ind w:left="360"/>
              <w:jc w:val="both"/>
              <w:rPr>
                <w:rFonts w:asciiTheme="majorHAnsi" w:hAnsiTheme="majorHAnsi" w:cs="Arial"/>
                <w:color w:val="000000"/>
                <w:szCs w:val="24"/>
              </w:rPr>
            </w:pPr>
          </w:p>
          <w:p w14:paraId="1C9D9836" w14:textId="77777777" w:rsidR="00F01ABB" w:rsidRPr="00F01ABB" w:rsidRDefault="00F01ABB" w:rsidP="000B02D3">
            <w:pPr>
              <w:pStyle w:val="ListParagraph"/>
              <w:numPr>
                <w:ilvl w:val="0"/>
                <w:numId w:val="4"/>
              </w:numPr>
              <w:jc w:val="both"/>
              <w:rPr>
                <w:rFonts w:asciiTheme="majorHAnsi" w:hAnsiTheme="majorHAnsi" w:cs="Arial"/>
                <w:color w:val="000000"/>
                <w:szCs w:val="24"/>
              </w:rPr>
            </w:pPr>
            <w:r w:rsidRPr="00F01ABB">
              <w:rPr>
                <w:rFonts w:asciiTheme="majorHAnsi" w:hAnsiTheme="majorHAnsi" w:cs="Arial"/>
                <w:color w:val="000000"/>
                <w:szCs w:val="24"/>
              </w:rPr>
              <w:t xml:space="preserve">To collate and analyse data for inclusion in </w:t>
            </w:r>
            <w:proofErr w:type="gramStart"/>
            <w:r w:rsidRPr="00F01ABB">
              <w:rPr>
                <w:rFonts w:asciiTheme="majorHAnsi" w:hAnsiTheme="majorHAnsi" w:cs="Arial"/>
                <w:color w:val="000000"/>
                <w:szCs w:val="24"/>
              </w:rPr>
              <w:t>all  Board</w:t>
            </w:r>
            <w:proofErr w:type="gramEnd"/>
            <w:r w:rsidRPr="00F01ABB">
              <w:rPr>
                <w:rFonts w:asciiTheme="majorHAnsi" w:hAnsiTheme="majorHAnsi" w:cs="Arial"/>
                <w:color w:val="000000"/>
                <w:szCs w:val="24"/>
              </w:rPr>
              <w:t xml:space="preserve"> Committees’ annual reports.</w:t>
            </w:r>
          </w:p>
          <w:p w14:paraId="64E523E9" w14:textId="77777777" w:rsidR="00F01ABB" w:rsidRPr="00F01ABB" w:rsidRDefault="00F01ABB" w:rsidP="008C6F51">
            <w:pPr>
              <w:pStyle w:val="ListParagraph"/>
              <w:jc w:val="both"/>
              <w:rPr>
                <w:rFonts w:asciiTheme="majorHAnsi" w:hAnsiTheme="majorHAnsi" w:cs="Arial"/>
                <w:color w:val="000000"/>
                <w:szCs w:val="24"/>
              </w:rPr>
            </w:pPr>
          </w:p>
          <w:p w14:paraId="459F88BF" w14:textId="77777777" w:rsidR="00F01ABB" w:rsidRPr="00F01ABB" w:rsidRDefault="00F01ABB" w:rsidP="000B02D3">
            <w:pPr>
              <w:pStyle w:val="ListParagraph"/>
              <w:numPr>
                <w:ilvl w:val="0"/>
                <w:numId w:val="4"/>
              </w:numPr>
              <w:jc w:val="both"/>
              <w:rPr>
                <w:rFonts w:asciiTheme="majorHAnsi" w:hAnsiTheme="majorHAnsi" w:cs="Arial"/>
                <w:color w:val="000000"/>
                <w:szCs w:val="24"/>
              </w:rPr>
            </w:pPr>
            <w:r w:rsidRPr="00F01ABB">
              <w:rPr>
                <w:rFonts w:asciiTheme="majorHAnsi" w:hAnsiTheme="majorHAnsi" w:cs="Arial"/>
                <w:color w:val="000000"/>
                <w:szCs w:val="24"/>
              </w:rPr>
              <w:t xml:space="preserve">To interpret and disseminate Board briefings on key developments including NHS Provider updates as </w:t>
            </w:r>
            <w:proofErr w:type="gramStart"/>
            <w:r w:rsidRPr="00F01ABB">
              <w:rPr>
                <w:rFonts w:asciiTheme="majorHAnsi" w:hAnsiTheme="majorHAnsi" w:cs="Arial"/>
                <w:color w:val="000000"/>
                <w:szCs w:val="24"/>
              </w:rPr>
              <w:t>appropriate .</w:t>
            </w:r>
            <w:proofErr w:type="gramEnd"/>
          </w:p>
          <w:p w14:paraId="144DDED5" w14:textId="77777777" w:rsidR="00F01ABB" w:rsidRPr="00F01ABB" w:rsidRDefault="00F01ABB" w:rsidP="008C6F51">
            <w:pPr>
              <w:pStyle w:val="ListParagraph"/>
              <w:ind w:left="360"/>
              <w:jc w:val="both"/>
              <w:rPr>
                <w:rFonts w:asciiTheme="majorHAnsi" w:hAnsiTheme="majorHAnsi" w:cs="Arial"/>
                <w:color w:val="000000"/>
                <w:szCs w:val="24"/>
              </w:rPr>
            </w:pPr>
          </w:p>
          <w:p w14:paraId="0A6A43E2" w14:textId="77777777" w:rsidR="00F01ABB" w:rsidRPr="00F01ABB" w:rsidRDefault="00F01ABB" w:rsidP="000B02D3">
            <w:pPr>
              <w:pStyle w:val="ListParagraph"/>
              <w:numPr>
                <w:ilvl w:val="0"/>
                <w:numId w:val="4"/>
              </w:numPr>
              <w:jc w:val="both"/>
              <w:rPr>
                <w:rFonts w:asciiTheme="majorHAnsi" w:hAnsiTheme="majorHAnsi" w:cs="Arial"/>
                <w:color w:val="000000"/>
                <w:szCs w:val="24"/>
              </w:rPr>
            </w:pPr>
            <w:r w:rsidRPr="00F01ABB">
              <w:rPr>
                <w:rFonts w:asciiTheme="majorHAnsi" w:hAnsiTheme="majorHAnsi" w:cs="Arial"/>
                <w:color w:val="000000"/>
                <w:szCs w:val="24"/>
              </w:rPr>
              <w:t xml:space="preserve">Responsible for producing the Trust’s Annual Report and Accounts, ensuring adherence to regulatory guidance, and that nationally set timescales are met, including submission to the regulator. This will include the preparation, publication, distribution and presentation of the Annual Report and Accounts. The post holder will also be responsible </w:t>
            </w:r>
            <w:proofErr w:type="gramStart"/>
            <w:r w:rsidRPr="00F01ABB">
              <w:rPr>
                <w:rFonts w:asciiTheme="majorHAnsi" w:hAnsiTheme="majorHAnsi" w:cs="Arial"/>
                <w:color w:val="000000"/>
                <w:szCs w:val="24"/>
              </w:rPr>
              <w:t>for the production of</w:t>
            </w:r>
            <w:proofErr w:type="gramEnd"/>
            <w:r w:rsidRPr="00F01ABB">
              <w:rPr>
                <w:rFonts w:asciiTheme="majorHAnsi" w:hAnsiTheme="majorHAnsi" w:cs="Arial"/>
                <w:color w:val="000000"/>
                <w:szCs w:val="24"/>
              </w:rPr>
              <w:t xml:space="preserve"> the summary Annual Report and Accounts. </w:t>
            </w:r>
          </w:p>
          <w:p w14:paraId="29BAF8EA" w14:textId="77777777" w:rsidR="00F01ABB" w:rsidRPr="00F01ABB" w:rsidRDefault="00F01ABB" w:rsidP="008C6F51">
            <w:pPr>
              <w:pStyle w:val="ListParagraph"/>
              <w:rPr>
                <w:rFonts w:asciiTheme="majorHAnsi" w:hAnsiTheme="majorHAnsi" w:cs="Arial"/>
                <w:color w:val="000000"/>
                <w:szCs w:val="24"/>
              </w:rPr>
            </w:pPr>
          </w:p>
          <w:p w14:paraId="04EBEB40" w14:textId="77777777" w:rsidR="00F01ABB" w:rsidRPr="00F01ABB" w:rsidRDefault="00F01ABB" w:rsidP="000B02D3">
            <w:pPr>
              <w:pStyle w:val="ListParagraph"/>
              <w:numPr>
                <w:ilvl w:val="0"/>
                <w:numId w:val="4"/>
              </w:numPr>
              <w:jc w:val="both"/>
              <w:rPr>
                <w:rFonts w:asciiTheme="majorHAnsi" w:hAnsiTheme="majorHAnsi" w:cs="Arial"/>
                <w:color w:val="000000"/>
                <w:szCs w:val="24"/>
              </w:rPr>
            </w:pPr>
            <w:r w:rsidRPr="00F01ABB">
              <w:rPr>
                <w:rFonts w:asciiTheme="majorHAnsi" w:hAnsiTheme="majorHAnsi"/>
                <w:szCs w:val="24"/>
              </w:rPr>
              <w:lastRenderedPageBreak/>
              <w:t>An important element of the role is to lead, maintain and</w:t>
            </w:r>
            <w:r w:rsidRPr="00F01ABB">
              <w:rPr>
                <w:rFonts w:asciiTheme="majorHAnsi" w:hAnsiTheme="majorHAnsi" w:cs="Arial"/>
                <w:color w:val="000000"/>
                <w:szCs w:val="24"/>
              </w:rPr>
              <w:t xml:space="preserve"> manage the tender process whereby bid submissions are received, </w:t>
            </w:r>
            <w:proofErr w:type="gramStart"/>
            <w:r w:rsidRPr="00F01ABB">
              <w:rPr>
                <w:rFonts w:asciiTheme="majorHAnsi" w:hAnsiTheme="majorHAnsi" w:cs="Arial"/>
                <w:color w:val="000000"/>
                <w:szCs w:val="24"/>
              </w:rPr>
              <w:t>documented</w:t>
            </w:r>
            <w:proofErr w:type="gramEnd"/>
            <w:r w:rsidRPr="00F01ABB">
              <w:rPr>
                <w:rFonts w:asciiTheme="majorHAnsi" w:hAnsiTheme="majorHAnsi" w:cs="Arial"/>
                <w:color w:val="000000"/>
                <w:szCs w:val="24"/>
              </w:rPr>
              <w:t xml:space="preserve"> and managed in conjunction with the Head of Procurement and the Procurement Team.</w:t>
            </w:r>
          </w:p>
          <w:p w14:paraId="69AC993D" w14:textId="77777777" w:rsidR="00F01ABB" w:rsidRPr="00F01ABB" w:rsidRDefault="00F01ABB" w:rsidP="008C6F51">
            <w:pPr>
              <w:jc w:val="both"/>
              <w:rPr>
                <w:rFonts w:asciiTheme="majorHAnsi" w:hAnsiTheme="majorHAnsi"/>
                <w:szCs w:val="24"/>
              </w:rPr>
            </w:pPr>
          </w:p>
        </w:tc>
      </w:tr>
      <w:tr w:rsidR="00F01ABB" w:rsidRPr="00F01ABB" w14:paraId="57C48985" w14:textId="77777777" w:rsidTr="008C6F51">
        <w:tc>
          <w:tcPr>
            <w:tcW w:w="9606" w:type="dxa"/>
          </w:tcPr>
          <w:p w14:paraId="46F721F8" w14:textId="77777777" w:rsidR="00F01ABB" w:rsidRPr="00F01ABB" w:rsidRDefault="00F01ABB" w:rsidP="000B02D3">
            <w:pPr>
              <w:pStyle w:val="ListParagraph"/>
              <w:numPr>
                <w:ilvl w:val="0"/>
                <w:numId w:val="4"/>
              </w:numPr>
              <w:jc w:val="both"/>
              <w:rPr>
                <w:rFonts w:asciiTheme="majorHAnsi" w:hAnsiTheme="majorHAnsi"/>
                <w:b/>
                <w:bCs/>
                <w:szCs w:val="24"/>
              </w:rPr>
            </w:pPr>
            <w:r w:rsidRPr="00F01ABB">
              <w:rPr>
                <w:rFonts w:asciiTheme="majorHAnsi" w:hAnsiTheme="majorHAnsi"/>
                <w:b/>
                <w:bCs/>
                <w:szCs w:val="24"/>
              </w:rPr>
              <w:lastRenderedPageBreak/>
              <w:t>LINE MANAGEMENT</w:t>
            </w:r>
          </w:p>
          <w:p w14:paraId="11DEEFA1" w14:textId="77777777" w:rsidR="00F01ABB" w:rsidRPr="00F01ABB" w:rsidRDefault="00F01ABB" w:rsidP="008C6F51">
            <w:pPr>
              <w:pStyle w:val="ListParagraph"/>
              <w:ind w:left="360"/>
              <w:jc w:val="both"/>
              <w:rPr>
                <w:rFonts w:asciiTheme="majorHAnsi" w:hAnsiTheme="majorHAnsi"/>
                <w:szCs w:val="24"/>
              </w:rPr>
            </w:pPr>
          </w:p>
          <w:p w14:paraId="309BA05F" w14:textId="77777777" w:rsidR="00F01ABB" w:rsidRPr="00F01ABB" w:rsidRDefault="00F01ABB" w:rsidP="000B02D3">
            <w:pPr>
              <w:pStyle w:val="ListParagraph"/>
              <w:numPr>
                <w:ilvl w:val="0"/>
                <w:numId w:val="4"/>
              </w:numPr>
              <w:jc w:val="both"/>
              <w:rPr>
                <w:rFonts w:asciiTheme="majorHAnsi" w:hAnsiTheme="majorHAnsi"/>
                <w:szCs w:val="24"/>
              </w:rPr>
            </w:pPr>
            <w:r w:rsidRPr="00F01ABB">
              <w:rPr>
                <w:rFonts w:asciiTheme="majorHAnsi" w:hAnsiTheme="majorHAnsi"/>
                <w:szCs w:val="24"/>
              </w:rPr>
              <w:t>To be responsible for the line management of the Committee Governance Manager and Committee Governance Officer.</w:t>
            </w:r>
          </w:p>
          <w:p w14:paraId="5D642EC8" w14:textId="77777777" w:rsidR="00F01ABB" w:rsidRPr="00F01ABB" w:rsidRDefault="00F01ABB" w:rsidP="008C6F51">
            <w:pPr>
              <w:pStyle w:val="ListParagraph"/>
              <w:ind w:left="360"/>
              <w:jc w:val="both"/>
              <w:rPr>
                <w:rFonts w:asciiTheme="majorHAnsi" w:hAnsiTheme="majorHAnsi"/>
                <w:szCs w:val="24"/>
              </w:rPr>
            </w:pPr>
          </w:p>
          <w:p w14:paraId="6763996D" w14:textId="77777777" w:rsidR="00F01ABB" w:rsidRPr="00F01ABB" w:rsidRDefault="00F01ABB" w:rsidP="000B02D3">
            <w:pPr>
              <w:pStyle w:val="ListParagraph"/>
              <w:numPr>
                <w:ilvl w:val="0"/>
                <w:numId w:val="4"/>
              </w:numPr>
              <w:jc w:val="both"/>
              <w:rPr>
                <w:rFonts w:asciiTheme="majorHAnsi" w:hAnsiTheme="majorHAnsi"/>
                <w:szCs w:val="24"/>
              </w:rPr>
            </w:pPr>
            <w:r w:rsidRPr="00F01ABB">
              <w:rPr>
                <w:rFonts w:asciiTheme="majorHAnsi" w:hAnsiTheme="majorHAnsi"/>
                <w:szCs w:val="24"/>
              </w:rPr>
              <w:t xml:space="preserve">To arrange appropriate training to ensure that all members of the Trust Board are up to date with relevant mandatory training requirements. </w:t>
            </w:r>
          </w:p>
          <w:p w14:paraId="7301E494" w14:textId="77777777" w:rsidR="00F01ABB" w:rsidRPr="00F01ABB" w:rsidRDefault="00F01ABB" w:rsidP="008C6F51">
            <w:pPr>
              <w:jc w:val="both"/>
              <w:rPr>
                <w:rFonts w:asciiTheme="majorHAnsi" w:hAnsiTheme="majorHAnsi"/>
                <w:szCs w:val="24"/>
              </w:rPr>
            </w:pPr>
          </w:p>
          <w:p w14:paraId="2AAAF6E1" w14:textId="77777777" w:rsidR="00F01ABB" w:rsidRPr="00F01ABB" w:rsidRDefault="00F01ABB" w:rsidP="000B02D3">
            <w:pPr>
              <w:pStyle w:val="ListParagraph"/>
              <w:numPr>
                <w:ilvl w:val="0"/>
                <w:numId w:val="4"/>
              </w:numPr>
              <w:jc w:val="both"/>
              <w:rPr>
                <w:rFonts w:asciiTheme="majorHAnsi" w:hAnsiTheme="majorHAnsi"/>
                <w:szCs w:val="24"/>
              </w:rPr>
            </w:pPr>
            <w:r w:rsidRPr="00F01ABB">
              <w:rPr>
                <w:rFonts w:asciiTheme="majorHAnsi" w:hAnsiTheme="majorHAnsi"/>
                <w:szCs w:val="24"/>
              </w:rPr>
              <w:t xml:space="preserve">To support external management consultants commissioned by the Trust for specific pieces of work. </w:t>
            </w:r>
          </w:p>
          <w:p w14:paraId="7BCDEBFA" w14:textId="77777777" w:rsidR="00F01ABB" w:rsidRPr="00F01ABB" w:rsidRDefault="00F01ABB" w:rsidP="008C6F51">
            <w:pPr>
              <w:pStyle w:val="ListParagraph"/>
              <w:ind w:left="360"/>
              <w:jc w:val="both"/>
              <w:rPr>
                <w:rFonts w:asciiTheme="majorHAnsi" w:hAnsiTheme="majorHAnsi"/>
                <w:szCs w:val="24"/>
              </w:rPr>
            </w:pPr>
          </w:p>
          <w:p w14:paraId="25E2D8A6" w14:textId="77777777" w:rsidR="00F01ABB" w:rsidRPr="00F01ABB" w:rsidRDefault="00F01ABB" w:rsidP="000B02D3">
            <w:pPr>
              <w:pStyle w:val="ListParagraph"/>
              <w:numPr>
                <w:ilvl w:val="0"/>
                <w:numId w:val="4"/>
              </w:numPr>
              <w:jc w:val="both"/>
              <w:rPr>
                <w:rFonts w:asciiTheme="majorHAnsi" w:hAnsiTheme="majorHAnsi"/>
                <w:szCs w:val="24"/>
              </w:rPr>
            </w:pPr>
            <w:r w:rsidRPr="00F01ABB">
              <w:rPr>
                <w:rFonts w:asciiTheme="majorHAnsi" w:hAnsiTheme="majorHAnsi"/>
                <w:szCs w:val="24"/>
              </w:rPr>
              <w:t xml:space="preserve">To </w:t>
            </w:r>
            <w:proofErr w:type="gramStart"/>
            <w:r w:rsidRPr="00F01ABB">
              <w:rPr>
                <w:rFonts w:asciiTheme="majorHAnsi" w:hAnsiTheme="majorHAnsi"/>
                <w:szCs w:val="24"/>
              </w:rPr>
              <w:t>make arrangements</w:t>
            </w:r>
            <w:proofErr w:type="gramEnd"/>
            <w:r w:rsidRPr="00F01ABB">
              <w:rPr>
                <w:rFonts w:asciiTheme="majorHAnsi" w:hAnsiTheme="majorHAnsi"/>
                <w:szCs w:val="24"/>
              </w:rPr>
              <w:t xml:space="preserve"> for the induction of Board members and provide advice and support regarding the discharge of their duties. </w:t>
            </w:r>
          </w:p>
          <w:p w14:paraId="0A9E117B" w14:textId="77777777" w:rsidR="00F01ABB" w:rsidRPr="00F01ABB" w:rsidRDefault="00F01ABB" w:rsidP="008C6F51">
            <w:pPr>
              <w:pStyle w:val="ListParagraph"/>
              <w:ind w:left="360"/>
              <w:jc w:val="both"/>
              <w:rPr>
                <w:rFonts w:asciiTheme="majorHAnsi" w:hAnsiTheme="majorHAnsi"/>
                <w:szCs w:val="24"/>
              </w:rPr>
            </w:pPr>
          </w:p>
          <w:p w14:paraId="6D113F7F" w14:textId="77777777" w:rsidR="00F01ABB" w:rsidRPr="00F01ABB" w:rsidRDefault="00F01ABB" w:rsidP="000B02D3">
            <w:pPr>
              <w:pStyle w:val="ListParagraph"/>
              <w:numPr>
                <w:ilvl w:val="0"/>
                <w:numId w:val="4"/>
              </w:numPr>
              <w:jc w:val="both"/>
              <w:rPr>
                <w:rFonts w:asciiTheme="majorHAnsi" w:hAnsiTheme="majorHAnsi"/>
                <w:szCs w:val="24"/>
              </w:rPr>
            </w:pPr>
            <w:r w:rsidRPr="00F01ABB">
              <w:rPr>
                <w:rFonts w:asciiTheme="majorHAnsi" w:hAnsiTheme="majorHAnsi"/>
                <w:szCs w:val="24"/>
              </w:rPr>
              <w:t>To monitor the tenure of members of the Board.</w:t>
            </w:r>
          </w:p>
          <w:p w14:paraId="49BDE498" w14:textId="77777777" w:rsidR="00F01ABB" w:rsidRPr="00F01ABB" w:rsidRDefault="00F01ABB" w:rsidP="008C6F51">
            <w:pPr>
              <w:pStyle w:val="ListParagraph"/>
              <w:ind w:left="360"/>
              <w:jc w:val="both"/>
              <w:rPr>
                <w:rFonts w:asciiTheme="majorHAnsi" w:hAnsiTheme="majorHAnsi"/>
                <w:szCs w:val="24"/>
              </w:rPr>
            </w:pPr>
          </w:p>
          <w:p w14:paraId="14F785FF" w14:textId="77777777" w:rsidR="00F01ABB" w:rsidRPr="00F01ABB" w:rsidRDefault="00F01ABB" w:rsidP="008C6F51">
            <w:pPr>
              <w:pStyle w:val="ListParagraph"/>
              <w:ind w:left="360"/>
              <w:jc w:val="both"/>
              <w:rPr>
                <w:rFonts w:asciiTheme="majorHAnsi" w:hAnsiTheme="majorHAnsi"/>
                <w:szCs w:val="24"/>
              </w:rPr>
            </w:pPr>
          </w:p>
          <w:p w14:paraId="76DC34E4" w14:textId="77777777" w:rsidR="00F01ABB" w:rsidRPr="00F01ABB" w:rsidRDefault="00F01ABB" w:rsidP="000B02D3">
            <w:pPr>
              <w:pStyle w:val="ListParagraph"/>
              <w:numPr>
                <w:ilvl w:val="0"/>
                <w:numId w:val="4"/>
              </w:numPr>
              <w:jc w:val="both"/>
              <w:rPr>
                <w:rFonts w:asciiTheme="majorHAnsi" w:hAnsiTheme="majorHAnsi"/>
                <w:szCs w:val="24"/>
              </w:rPr>
            </w:pPr>
            <w:r w:rsidRPr="00F01ABB">
              <w:rPr>
                <w:rFonts w:asciiTheme="majorHAnsi" w:hAnsiTheme="majorHAnsi"/>
                <w:szCs w:val="24"/>
              </w:rPr>
              <w:t xml:space="preserve">To support the appraisal process for the Chair and Non-Executive Directors. </w:t>
            </w:r>
          </w:p>
          <w:p w14:paraId="78E603F0" w14:textId="77777777" w:rsidR="00F01ABB" w:rsidRPr="00F01ABB" w:rsidRDefault="00F01ABB" w:rsidP="008C6F51">
            <w:pPr>
              <w:pStyle w:val="ListParagraph"/>
              <w:ind w:left="360"/>
              <w:jc w:val="both"/>
              <w:rPr>
                <w:rFonts w:asciiTheme="majorHAnsi" w:hAnsiTheme="majorHAnsi"/>
                <w:szCs w:val="24"/>
              </w:rPr>
            </w:pPr>
          </w:p>
          <w:p w14:paraId="2B320ACB" w14:textId="77777777" w:rsidR="00F01ABB" w:rsidRPr="00F01ABB" w:rsidRDefault="00F01ABB" w:rsidP="000B02D3">
            <w:pPr>
              <w:pStyle w:val="ListParagraph"/>
              <w:numPr>
                <w:ilvl w:val="0"/>
                <w:numId w:val="4"/>
              </w:numPr>
              <w:jc w:val="both"/>
              <w:rPr>
                <w:rFonts w:asciiTheme="majorHAnsi" w:hAnsiTheme="majorHAnsi"/>
                <w:szCs w:val="24"/>
              </w:rPr>
            </w:pPr>
            <w:r w:rsidRPr="00F01ABB">
              <w:rPr>
                <w:rFonts w:asciiTheme="majorHAnsi" w:hAnsiTheme="majorHAnsi"/>
                <w:szCs w:val="24"/>
              </w:rPr>
              <w:t xml:space="preserve">To support the process for well led review and reviews of the effectiveness of the Trust Board. </w:t>
            </w:r>
          </w:p>
          <w:p w14:paraId="39D4EA49" w14:textId="77777777" w:rsidR="00F01ABB" w:rsidRPr="00F01ABB" w:rsidRDefault="00F01ABB" w:rsidP="008C6F51">
            <w:pPr>
              <w:pStyle w:val="ListParagraph"/>
              <w:ind w:left="360"/>
              <w:jc w:val="both"/>
              <w:rPr>
                <w:rFonts w:asciiTheme="majorHAnsi" w:hAnsiTheme="majorHAnsi"/>
                <w:szCs w:val="24"/>
              </w:rPr>
            </w:pPr>
          </w:p>
          <w:p w14:paraId="382CB282" w14:textId="77777777" w:rsidR="00F01ABB" w:rsidRPr="00F01ABB" w:rsidRDefault="00F01ABB" w:rsidP="000B02D3">
            <w:pPr>
              <w:pStyle w:val="ListParagraph"/>
              <w:numPr>
                <w:ilvl w:val="0"/>
                <w:numId w:val="4"/>
              </w:numPr>
              <w:jc w:val="both"/>
              <w:rPr>
                <w:rFonts w:asciiTheme="majorHAnsi" w:hAnsiTheme="majorHAnsi"/>
                <w:szCs w:val="24"/>
              </w:rPr>
            </w:pPr>
            <w:r w:rsidRPr="00F01ABB">
              <w:rPr>
                <w:rFonts w:asciiTheme="majorHAnsi" w:hAnsiTheme="majorHAnsi"/>
                <w:szCs w:val="24"/>
              </w:rPr>
              <w:t>Develop good and effective communication throughout the Trust Secretariat with Executive Directors and Non-Executive Directors and with all stakeholders.</w:t>
            </w:r>
          </w:p>
          <w:p w14:paraId="25C903B7" w14:textId="77777777" w:rsidR="00F01ABB" w:rsidRPr="00F01ABB" w:rsidRDefault="00F01ABB" w:rsidP="008C6F51">
            <w:pPr>
              <w:pStyle w:val="ListParagraph"/>
              <w:ind w:left="360"/>
              <w:jc w:val="both"/>
              <w:rPr>
                <w:rFonts w:asciiTheme="majorHAnsi" w:hAnsiTheme="majorHAnsi"/>
                <w:szCs w:val="24"/>
              </w:rPr>
            </w:pPr>
          </w:p>
          <w:p w14:paraId="2BA038D5" w14:textId="77777777" w:rsidR="00F01ABB" w:rsidRPr="00F01ABB" w:rsidRDefault="00F01ABB" w:rsidP="000B02D3">
            <w:pPr>
              <w:pStyle w:val="ListParagraph"/>
              <w:numPr>
                <w:ilvl w:val="0"/>
                <w:numId w:val="4"/>
              </w:numPr>
              <w:jc w:val="both"/>
              <w:rPr>
                <w:rFonts w:asciiTheme="majorHAnsi" w:hAnsiTheme="majorHAnsi"/>
                <w:szCs w:val="24"/>
              </w:rPr>
            </w:pPr>
            <w:r w:rsidRPr="00F01ABB">
              <w:rPr>
                <w:rFonts w:asciiTheme="majorHAnsi" w:hAnsiTheme="majorHAnsi"/>
                <w:szCs w:val="24"/>
              </w:rPr>
              <w:t>To monitor the workload and outputs from the Trust Secretariat team and to consistency check the minutes and agendas are of agreed practice.</w:t>
            </w:r>
          </w:p>
          <w:p w14:paraId="3CB10371" w14:textId="77777777" w:rsidR="00F01ABB" w:rsidRPr="00F01ABB" w:rsidRDefault="00F01ABB" w:rsidP="008C6F51">
            <w:pPr>
              <w:pStyle w:val="ListParagraph"/>
              <w:ind w:left="360"/>
              <w:jc w:val="both"/>
              <w:rPr>
                <w:rFonts w:asciiTheme="majorHAnsi" w:hAnsiTheme="majorHAnsi"/>
                <w:szCs w:val="24"/>
              </w:rPr>
            </w:pPr>
          </w:p>
          <w:p w14:paraId="6DDDEB80" w14:textId="77777777" w:rsidR="00F01ABB" w:rsidRPr="00F01ABB" w:rsidRDefault="00F01ABB" w:rsidP="000B02D3">
            <w:pPr>
              <w:pStyle w:val="ListParagraph"/>
              <w:numPr>
                <w:ilvl w:val="0"/>
                <w:numId w:val="4"/>
              </w:numPr>
              <w:jc w:val="both"/>
              <w:rPr>
                <w:rFonts w:asciiTheme="majorHAnsi" w:hAnsiTheme="majorHAnsi"/>
                <w:szCs w:val="24"/>
              </w:rPr>
            </w:pPr>
            <w:r w:rsidRPr="00F01ABB">
              <w:rPr>
                <w:rFonts w:asciiTheme="majorHAnsi" w:hAnsiTheme="majorHAnsi"/>
                <w:szCs w:val="24"/>
              </w:rPr>
              <w:t>To provide advice and support to Trust Secretariat staff to support their professional development.</w:t>
            </w:r>
          </w:p>
          <w:p w14:paraId="75A08B74" w14:textId="77777777" w:rsidR="00F01ABB" w:rsidRPr="00F01ABB" w:rsidRDefault="00F01ABB" w:rsidP="008C6F51">
            <w:pPr>
              <w:pStyle w:val="ListParagraph"/>
              <w:ind w:left="360"/>
              <w:jc w:val="both"/>
              <w:rPr>
                <w:rFonts w:asciiTheme="majorHAnsi" w:hAnsiTheme="majorHAnsi"/>
                <w:szCs w:val="24"/>
              </w:rPr>
            </w:pPr>
          </w:p>
          <w:p w14:paraId="2B12C805" w14:textId="77777777" w:rsidR="00F01ABB" w:rsidRPr="00F01ABB" w:rsidRDefault="00F01ABB" w:rsidP="000B02D3">
            <w:pPr>
              <w:pStyle w:val="ListParagraph"/>
              <w:numPr>
                <w:ilvl w:val="0"/>
                <w:numId w:val="4"/>
              </w:numPr>
              <w:jc w:val="both"/>
              <w:rPr>
                <w:rFonts w:asciiTheme="majorHAnsi" w:hAnsiTheme="majorHAnsi"/>
                <w:szCs w:val="24"/>
              </w:rPr>
            </w:pPr>
            <w:r w:rsidRPr="00F01ABB">
              <w:rPr>
                <w:rFonts w:asciiTheme="majorHAnsi" w:hAnsiTheme="majorHAnsi"/>
                <w:szCs w:val="24"/>
              </w:rPr>
              <w:t>To mentor and provide support to Trust Secretariat staff.</w:t>
            </w:r>
          </w:p>
          <w:p w14:paraId="0A902A6E" w14:textId="77777777" w:rsidR="00F01ABB" w:rsidRPr="00F01ABB" w:rsidRDefault="00F01ABB" w:rsidP="008C6F51">
            <w:pPr>
              <w:jc w:val="both"/>
              <w:rPr>
                <w:rFonts w:asciiTheme="majorHAnsi" w:hAnsiTheme="majorHAnsi"/>
                <w:b/>
                <w:bCs/>
                <w:szCs w:val="24"/>
              </w:rPr>
            </w:pPr>
          </w:p>
          <w:p w14:paraId="57B883CB" w14:textId="77777777" w:rsidR="00F01ABB" w:rsidRPr="00F01ABB" w:rsidRDefault="00F01ABB" w:rsidP="008C6F51">
            <w:pPr>
              <w:jc w:val="both"/>
              <w:rPr>
                <w:rFonts w:asciiTheme="majorHAnsi" w:hAnsiTheme="majorHAnsi"/>
                <w:b/>
                <w:bCs/>
                <w:szCs w:val="24"/>
              </w:rPr>
            </w:pPr>
            <w:r w:rsidRPr="00F01ABB">
              <w:rPr>
                <w:rFonts w:asciiTheme="majorHAnsi" w:hAnsiTheme="majorHAnsi"/>
                <w:b/>
                <w:bCs/>
                <w:szCs w:val="24"/>
              </w:rPr>
              <w:t>INFORMATION RESOURCES</w:t>
            </w:r>
          </w:p>
          <w:p w14:paraId="5CA4E7AC" w14:textId="77777777" w:rsidR="00F01ABB" w:rsidRPr="00F01ABB" w:rsidRDefault="00F01ABB" w:rsidP="008C6F51">
            <w:pPr>
              <w:jc w:val="both"/>
              <w:rPr>
                <w:rFonts w:asciiTheme="majorHAnsi" w:hAnsiTheme="majorHAnsi"/>
                <w:b/>
                <w:bCs/>
                <w:szCs w:val="24"/>
              </w:rPr>
            </w:pPr>
          </w:p>
          <w:p w14:paraId="3D58A506" w14:textId="77777777" w:rsidR="00F01ABB" w:rsidRPr="00F01ABB" w:rsidRDefault="00F01ABB" w:rsidP="000B02D3">
            <w:pPr>
              <w:pStyle w:val="ListParagraph"/>
              <w:numPr>
                <w:ilvl w:val="0"/>
                <w:numId w:val="4"/>
              </w:numPr>
              <w:jc w:val="both"/>
              <w:rPr>
                <w:rFonts w:asciiTheme="majorHAnsi" w:hAnsiTheme="majorHAnsi"/>
                <w:szCs w:val="24"/>
              </w:rPr>
            </w:pPr>
            <w:r w:rsidRPr="00F01ABB">
              <w:rPr>
                <w:rFonts w:asciiTheme="majorHAnsi" w:hAnsiTheme="majorHAnsi"/>
              </w:rPr>
              <w:t>Responsible for the designing and operation of the policy management system.</w:t>
            </w:r>
          </w:p>
          <w:p w14:paraId="0CBFB478" w14:textId="77777777" w:rsidR="00F01ABB" w:rsidRPr="00F01ABB" w:rsidRDefault="00F01ABB" w:rsidP="008C6F51">
            <w:pPr>
              <w:pStyle w:val="ListParagraph"/>
              <w:ind w:left="360"/>
              <w:jc w:val="both"/>
              <w:rPr>
                <w:rFonts w:asciiTheme="majorHAnsi" w:hAnsiTheme="majorHAnsi"/>
                <w:szCs w:val="24"/>
              </w:rPr>
            </w:pPr>
          </w:p>
          <w:p w14:paraId="317B188A" w14:textId="77777777" w:rsidR="00F01ABB" w:rsidRPr="00F01ABB" w:rsidRDefault="00F01ABB" w:rsidP="000B02D3">
            <w:pPr>
              <w:pStyle w:val="ListParagraph"/>
              <w:numPr>
                <w:ilvl w:val="0"/>
                <w:numId w:val="4"/>
              </w:numPr>
              <w:jc w:val="both"/>
              <w:rPr>
                <w:rFonts w:asciiTheme="majorHAnsi" w:hAnsiTheme="majorHAnsi"/>
                <w:szCs w:val="24"/>
              </w:rPr>
            </w:pPr>
            <w:r w:rsidRPr="00F01ABB">
              <w:rPr>
                <w:rFonts w:asciiTheme="majorHAnsi" w:hAnsiTheme="majorHAnsi"/>
              </w:rPr>
              <w:t xml:space="preserve">Responsible for the ongoing management of the paperless system used by all Board members to include the Chair, Chief Executive, all Non-Executive </w:t>
            </w:r>
            <w:proofErr w:type="gramStart"/>
            <w:r w:rsidRPr="00F01ABB">
              <w:rPr>
                <w:rFonts w:asciiTheme="majorHAnsi" w:hAnsiTheme="majorHAnsi"/>
              </w:rPr>
              <w:t>Directors</w:t>
            </w:r>
            <w:proofErr w:type="gramEnd"/>
            <w:r w:rsidRPr="00F01ABB">
              <w:rPr>
                <w:rFonts w:asciiTheme="majorHAnsi" w:hAnsiTheme="majorHAnsi"/>
              </w:rPr>
              <w:t xml:space="preserve"> and other Executive Directors.</w:t>
            </w:r>
          </w:p>
          <w:p w14:paraId="5A6941C5" w14:textId="77777777" w:rsidR="00F01ABB" w:rsidRPr="00F01ABB" w:rsidRDefault="00F01ABB" w:rsidP="008C6F51">
            <w:pPr>
              <w:pStyle w:val="ListParagraph"/>
              <w:rPr>
                <w:rFonts w:asciiTheme="majorHAnsi" w:hAnsiTheme="majorHAnsi"/>
                <w:szCs w:val="24"/>
              </w:rPr>
            </w:pPr>
          </w:p>
          <w:p w14:paraId="130D0207" w14:textId="77777777" w:rsidR="00F01ABB" w:rsidRPr="00F01ABB" w:rsidRDefault="00F01ABB" w:rsidP="000B02D3">
            <w:pPr>
              <w:pStyle w:val="ListParagraph"/>
              <w:numPr>
                <w:ilvl w:val="0"/>
                <w:numId w:val="4"/>
              </w:numPr>
              <w:jc w:val="both"/>
              <w:rPr>
                <w:rFonts w:asciiTheme="majorHAnsi" w:hAnsiTheme="majorHAnsi"/>
                <w:szCs w:val="24"/>
              </w:rPr>
            </w:pPr>
            <w:r w:rsidRPr="00F01ABB">
              <w:rPr>
                <w:rFonts w:asciiTheme="majorHAnsi" w:hAnsiTheme="majorHAnsi"/>
                <w:szCs w:val="24"/>
              </w:rPr>
              <w:t>Responsible for the publishing of board papers and other statutory reports on the Trust website</w:t>
            </w:r>
          </w:p>
          <w:p w14:paraId="751389C0" w14:textId="77777777" w:rsidR="00F01ABB" w:rsidRPr="00F01ABB" w:rsidRDefault="00F01ABB" w:rsidP="008C6F51">
            <w:pPr>
              <w:jc w:val="both"/>
              <w:rPr>
                <w:rFonts w:asciiTheme="majorHAnsi" w:hAnsiTheme="majorHAnsi"/>
                <w:szCs w:val="24"/>
              </w:rPr>
            </w:pPr>
          </w:p>
          <w:p w14:paraId="09988855" w14:textId="77777777" w:rsidR="00F01ABB" w:rsidRPr="00F01ABB" w:rsidRDefault="00F01ABB" w:rsidP="000B02D3">
            <w:pPr>
              <w:pStyle w:val="ListParagraph"/>
              <w:numPr>
                <w:ilvl w:val="0"/>
                <w:numId w:val="4"/>
              </w:numPr>
              <w:jc w:val="both"/>
              <w:rPr>
                <w:rFonts w:asciiTheme="majorHAnsi" w:hAnsiTheme="majorHAnsi"/>
                <w:szCs w:val="24"/>
              </w:rPr>
            </w:pPr>
            <w:r w:rsidRPr="00F01ABB">
              <w:rPr>
                <w:rFonts w:asciiTheme="majorHAnsi" w:hAnsiTheme="majorHAnsi"/>
              </w:rPr>
              <w:t>All above systems are a key element of job responsibility.</w:t>
            </w:r>
          </w:p>
          <w:p w14:paraId="3BB2E8D7" w14:textId="77777777" w:rsidR="00F01ABB" w:rsidRPr="00F01ABB" w:rsidRDefault="00F01ABB" w:rsidP="008C6F51">
            <w:pPr>
              <w:jc w:val="both"/>
              <w:rPr>
                <w:rFonts w:asciiTheme="majorHAnsi" w:hAnsiTheme="majorHAnsi"/>
                <w:szCs w:val="24"/>
              </w:rPr>
            </w:pPr>
          </w:p>
          <w:p w14:paraId="599B5047" w14:textId="77777777" w:rsidR="00F01ABB" w:rsidRPr="00F01ABB" w:rsidRDefault="00F01ABB" w:rsidP="000B02D3">
            <w:pPr>
              <w:pStyle w:val="ListParagraph"/>
              <w:numPr>
                <w:ilvl w:val="0"/>
                <w:numId w:val="4"/>
              </w:numPr>
              <w:jc w:val="both"/>
              <w:rPr>
                <w:rFonts w:asciiTheme="majorHAnsi" w:hAnsiTheme="majorHAnsi"/>
                <w:szCs w:val="24"/>
              </w:rPr>
            </w:pPr>
            <w:r w:rsidRPr="00F01ABB">
              <w:rPr>
                <w:rFonts w:asciiTheme="majorHAnsi" w:hAnsiTheme="majorHAnsi"/>
                <w:szCs w:val="24"/>
              </w:rPr>
              <w:t>Attending and transcribing formal minutes of the public and private Board meeting including other confidential Remuneration Committee meetings.</w:t>
            </w:r>
          </w:p>
          <w:p w14:paraId="36639B45" w14:textId="77777777" w:rsidR="00F01ABB" w:rsidRPr="00F01ABB" w:rsidRDefault="00F01ABB" w:rsidP="008C6F51">
            <w:pPr>
              <w:jc w:val="both"/>
              <w:rPr>
                <w:rFonts w:asciiTheme="majorHAnsi" w:hAnsiTheme="majorHAnsi"/>
                <w:szCs w:val="24"/>
              </w:rPr>
            </w:pPr>
          </w:p>
          <w:p w14:paraId="264879FD" w14:textId="77777777" w:rsidR="00F01ABB" w:rsidRPr="00F01ABB" w:rsidRDefault="00F01ABB" w:rsidP="000B02D3">
            <w:pPr>
              <w:pStyle w:val="ListParagraph"/>
              <w:numPr>
                <w:ilvl w:val="0"/>
                <w:numId w:val="4"/>
              </w:numPr>
              <w:jc w:val="both"/>
              <w:rPr>
                <w:rFonts w:asciiTheme="majorHAnsi" w:hAnsiTheme="majorHAnsi"/>
                <w:szCs w:val="24"/>
              </w:rPr>
            </w:pPr>
            <w:r w:rsidRPr="00F01ABB">
              <w:rPr>
                <w:rFonts w:asciiTheme="majorHAnsi" w:hAnsiTheme="majorHAnsi"/>
                <w:szCs w:val="24"/>
              </w:rPr>
              <w:t>The post-holder is required to remain attentive throughout these meetings and to be aware that there is a requirement for attendance at meetings with a duration of 3-4 hours with minimal breaks that will require prolonged concentration.</w:t>
            </w:r>
          </w:p>
          <w:p w14:paraId="457CA32B" w14:textId="77777777" w:rsidR="00F01ABB" w:rsidRPr="00F01ABB" w:rsidRDefault="00F01ABB" w:rsidP="008C6F51">
            <w:pPr>
              <w:jc w:val="both"/>
              <w:rPr>
                <w:rFonts w:asciiTheme="majorHAnsi" w:hAnsiTheme="majorHAnsi"/>
                <w:szCs w:val="24"/>
              </w:rPr>
            </w:pPr>
          </w:p>
          <w:p w14:paraId="598C94AB" w14:textId="77777777" w:rsidR="00F01ABB" w:rsidRPr="00F01ABB" w:rsidRDefault="00F01ABB" w:rsidP="008C6F51">
            <w:pPr>
              <w:jc w:val="both"/>
              <w:rPr>
                <w:rFonts w:asciiTheme="majorHAnsi" w:hAnsiTheme="majorHAnsi"/>
                <w:b/>
                <w:bCs/>
                <w:szCs w:val="24"/>
              </w:rPr>
            </w:pPr>
            <w:r w:rsidRPr="00F01ABB">
              <w:rPr>
                <w:rFonts w:asciiTheme="majorHAnsi" w:hAnsiTheme="majorHAnsi"/>
                <w:b/>
                <w:bCs/>
                <w:szCs w:val="24"/>
              </w:rPr>
              <w:t>RESEARCH AND DEVELOPMENT</w:t>
            </w:r>
          </w:p>
          <w:p w14:paraId="01303B1E" w14:textId="77777777" w:rsidR="00F01ABB" w:rsidRPr="00F01ABB" w:rsidRDefault="00F01ABB" w:rsidP="008C6F51">
            <w:pPr>
              <w:jc w:val="both"/>
              <w:rPr>
                <w:rFonts w:asciiTheme="majorHAnsi" w:hAnsiTheme="majorHAnsi"/>
                <w:szCs w:val="24"/>
              </w:rPr>
            </w:pPr>
          </w:p>
          <w:p w14:paraId="32589CF4" w14:textId="77777777" w:rsidR="00F01ABB" w:rsidRPr="00F01ABB" w:rsidRDefault="00F01ABB" w:rsidP="000B02D3">
            <w:pPr>
              <w:pStyle w:val="ListParagraph"/>
              <w:numPr>
                <w:ilvl w:val="0"/>
                <w:numId w:val="4"/>
              </w:numPr>
              <w:jc w:val="both"/>
              <w:rPr>
                <w:rFonts w:asciiTheme="majorHAnsi" w:hAnsiTheme="majorHAnsi"/>
                <w:szCs w:val="24"/>
              </w:rPr>
            </w:pPr>
            <w:r w:rsidRPr="00F01ABB">
              <w:rPr>
                <w:rFonts w:asciiTheme="majorHAnsi" w:hAnsiTheme="majorHAnsi"/>
                <w:szCs w:val="24"/>
              </w:rPr>
              <w:t xml:space="preserve">The post requires regular research and development activity that includes researching corporate governance best practice in a range of other bodies including other Trusts, other public </w:t>
            </w:r>
            <w:proofErr w:type="gramStart"/>
            <w:r w:rsidRPr="00F01ABB">
              <w:rPr>
                <w:rFonts w:asciiTheme="majorHAnsi" w:hAnsiTheme="majorHAnsi"/>
                <w:szCs w:val="24"/>
              </w:rPr>
              <w:t>bodies</w:t>
            </w:r>
            <w:proofErr w:type="gramEnd"/>
            <w:r w:rsidRPr="00F01ABB">
              <w:rPr>
                <w:rFonts w:asciiTheme="majorHAnsi" w:hAnsiTheme="majorHAnsi"/>
                <w:szCs w:val="24"/>
              </w:rPr>
              <w:t xml:space="preserve"> and the commercial sector.  </w:t>
            </w:r>
          </w:p>
          <w:p w14:paraId="0C8A192F" w14:textId="77777777" w:rsidR="00F01ABB" w:rsidRPr="00F01ABB" w:rsidRDefault="00F01ABB" w:rsidP="008C6F51">
            <w:pPr>
              <w:pStyle w:val="ListParagraph"/>
              <w:ind w:left="360"/>
              <w:jc w:val="both"/>
              <w:rPr>
                <w:rFonts w:asciiTheme="majorHAnsi" w:hAnsiTheme="majorHAnsi"/>
                <w:szCs w:val="24"/>
              </w:rPr>
            </w:pPr>
          </w:p>
          <w:p w14:paraId="28F4C534" w14:textId="77777777" w:rsidR="00F01ABB" w:rsidRPr="00F01ABB" w:rsidRDefault="00F01ABB" w:rsidP="000B02D3">
            <w:pPr>
              <w:pStyle w:val="ListParagraph"/>
              <w:numPr>
                <w:ilvl w:val="0"/>
                <w:numId w:val="4"/>
              </w:numPr>
              <w:jc w:val="both"/>
              <w:rPr>
                <w:rFonts w:asciiTheme="majorHAnsi" w:hAnsiTheme="majorHAnsi"/>
                <w:szCs w:val="24"/>
              </w:rPr>
            </w:pPr>
            <w:r w:rsidRPr="00F01ABB">
              <w:rPr>
                <w:rFonts w:asciiTheme="majorHAnsi" w:hAnsiTheme="majorHAnsi"/>
                <w:szCs w:val="24"/>
              </w:rPr>
              <w:t>To produce reports on the outcome of this research and presenting recommendations to the Trust on how to implement best practice identified. Areas of corporate governance best practice concerned include board governance, performance reporting, complaints management, corporate administration arrangements and annual reports.</w:t>
            </w:r>
          </w:p>
          <w:p w14:paraId="513E22A9" w14:textId="77777777" w:rsidR="00F01ABB" w:rsidRPr="00F01ABB" w:rsidRDefault="00F01ABB" w:rsidP="008C6F51">
            <w:pPr>
              <w:pStyle w:val="ListParagraph"/>
              <w:ind w:left="360"/>
              <w:jc w:val="both"/>
              <w:rPr>
                <w:rFonts w:asciiTheme="majorHAnsi" w:hAnsiTheme="majorHAnsi"/>
                <w:szCs w:val="24"/>
              </w:rPr>
            </w:pPr>
          </w:p>
        </w:tc>
      </w:tr>
      <w:tr w:rsidR="00F01ABB" w:rsidRPr="00F01ABB" w14:paraId="3543C484" w14:textId="77777777" w:rsidTr="008C6F51">
        <w:tc>
          <w:tcPr>
            <w:tcW w:w="9606" w:type="dxa"/>
          </w:tcPr>
          <w:p w14:paraId="29DC867D" w14:textId="77777777" w:rsidR="00F01ABB" w:rsidRPr="00F01ABB" w:rsidRDefault="00F01ABB" w:rsidP="008C6F51">
            <w:pPr>
              <w:jc w:val="both"/>
              <w:rPr>
                <w:rFonts w:asciiTheme="majorHAnsi" w:hAnsiTheme="majorHAnsi"/>
                <w:b/>
                <w:szCs w:val="24"/>
              </w:rPr>
            </w:pPr>
            <w:r w:rsidRPr="00F01ABB">
              <w:rPr>
                <w:rFonts w:asciiTheme="majorHAnsi" w:hAnsiTheme="majorHAnsi"/>
                <w:b/>
                <w:szCs w:val="24"/>
              </w:rPr>
              <w:lastRenderedPageBreak/>
              <w:t>BUDGETARY RESPONSIBILITIES</w:t>
            </w:r>
          </w:p>
          <w:p w14:paraId="0C2034B7" w14:textId="77777777" w:rsidR="00F01ABB" w:rsidRPr="00F01ABB" w:rsidRDefault="00F01ABB" w:rsidP="008C6F51">
            <w:pPr>
              <w:jc w:val="both"/>
              <w:rPr>
                <w:rFonts w:asciiTheme="majorHAnsi" w:hAnsiTheme="majorHAnsi"/>
                <w:szCs w:val="24"/>
              </w:rPr>
            </w:pPr>
          </w:p>
          <w:p w14:paraId="4A931903" w14:textId="77777777" w:rsidR="00F01ABB" w:rsidRPr="00F01ABB" w:rsidRDefault="00F01ABB" w:rsidP="000B02D3">
            <w:pPr>
              <w:pStyle w:val="ListParagraph"/>
              <w:numPr>
                <w:ilvl w:val="0"/>
                <w:numId w:val="4"/>
              </w:numPr>
              <w:jc w:val="both"/>
              <w:rPr>
                <w:rFonts w:asciiTheme="majorHAnsi" w:hAnsiTheme="majorHAnsi"/>
                <w:szCs w:val="24"/>
              </w:rPr>
            </w:pPr>
            <w:r w:rsidRPr="00F01ABB">
              <w:rPr>
                <w:rFonts w:asciiTheme="majorHAnsi" w:hAnsiTheme="majorHAnsi"/>
                <w:szCs w:val="24"/>
              </w:rPr>
              <w:t>Within agreed limits deal with relevant invoicing and ordering on behalf of the designated area, acting as budget manager as appropriate.</w:t>
            </w:r>
          </w:p>
          <w:p w14:paraId="08335B57" w14:textId="77777777" w:rsidR="00F01ABB" w:rsidRPr="00F01ABB" w:rsidRDefault="00F01ABB" w:rsidP="008C6F51">
            <w:pPr>
              <w:jc w:val="both"/>
              <w:rPr>
                <w:rFonts w:asciiTheme="majorHAnsi" w:hAnsiTheme="majorHAnsi"/>
                <w:szCs w:val="24"/>
              </w:rPr>
            </w:pPr>
          </w:p>
        </w:tc>
      </w:tr>
      <w:tr w:rsidR="00F01ABB" w:rsidRPr="00F01ABB" w14:paraId="71409B37" w14:textId="77777777" w:rsidTr="008C6F51">
        <w:tc>
          <w:tcPr>
            <w:tcW w:w="9606" w:type="dxa"/>
          </w:tcPr>
          <w:p w14:paraId="03D6C05E" w14:textId="77777777" w:rsidR="00F01ABB" w:rsidRPr="00F01ABB" w:rsidRDefault="00F01ABB" w:rsidP="008C6F51">
            <w:pPr>
              <w:pStyle w:val="Default"/>
              <w:jc w:val="both"/>
              <w:rPr>
                <w:rFonts w:asciiTheme="majorHAnsi" w:hAnsiTheme="majorHAnsi"/>
              </w:rPr>
            </w:pPr>
            <w:r w:rsidRPr="00F01ABB">
              <w:rPr>
                <w:rFonts w:asciiTheme="majorHAnsi" w:hAnsiTheme="majorHAnsi"/>
                <w:b/>
                <w:bCs/>
              </w:rPr>
              <w:t xml:space="preserve">POLICY &amp; SERVICE DEVELOPMENT </w:t>
            </w:r>
          </w:p>
          <w:p w14:paraId="609E8367" w14:textId="77777777" w:rsidR="00F01ABB" w:rsidRPr="00F01ABB" w:rsidRDefault="00F01ABB" w:rsidP="008C6F51">
            <w:pPr>
              <w:pStyle w:val="Default"/>
              <w:jc w:val="both"/>
              <w:rPr>
                <w:rFonts w:asciiTheme="majorHAnsi" w:hAnsiTheme="majorHAnsi"/>
              </w:rPr>
            </w:pPr>
          </w:p>
          <w:p w14:paraId="3C23FB88" w14:textId="77777777" w:rsidR="00F01ABB" w:rsidRPr="00F01ABB" w:rsidRDefault="00F01ABB" w:rsidP="000B02D3">
            <w:pPr>
              <w:pStyle w:val="ListParagraph"/>
              <w:numPr>
                <w:ilvl w:val="0"/>
                <w:numId w:val="4"/>
              </w:numPr>
              <w:jc w:val="both"/>
              <w:rPr>
                <w:rFonts w:asciiTheme="majorHAnsi" w:hAnsiTheme="majorHAnsi"/>
                <w:szCs w:val="24"/>
              </w:rPr>
            </w:pPr>
            <w:r w:rsidRPr="00F01ABB">
              <w:rPr>
                <w:rFonts w:asciiTheme="majorHAnsi" w:hAnsiTheme="majorHAnsi"/>
                <w:szCs w:val="24"/>
              </w:rPr>
              <w:t>To be responsible for the whole of the Trusts’ policy development process and database.  This involves reviewing the content of all new and revised policies to ensure all Trust policies reflect the required corporate guidelines and are in-date.  This is a key and vital element of the role.</w:t>
            </w:r>
          </w:p>
          <w:p w14:paraId="4B756693" w14:textId="77777777" w:rsidR="00F01ABB" w:rsidRPr="00F01ABB" w:rsidRDefault="00F01ABB" w:rsidP="008C6F51">
            <w:pPr>
              <w:pStyle w:val="ListParagraph"/>
              <w:ind w:left="360"/>
              <w:jc w:val="both"/>
              <w:rPr>
                <w:rFonts w:asciiTheme="majorHAnsi" w:hAnsiTheme="majorHAnsi"/>
                <w:szCs w:val="24"/>
              </w:rPr>
            </w:pPr>
          </w:p>
          <w:p w14:paraId="71ECEAE5" w14:textId="77777777" w:rsidR="00F01ABB" w:rsidRPr="00F01ABB" w:rsidRDefault="00F01ABB" w:rsidP="000B02D3">
            <w:pPr>
              <w:pStyle w:val="ListParagraph"/>
              <w:numPr>
                <w:ilvl w:val="0"/>
                <w:numId w:val="4"/>
              </w:numPr>
              <w:jc w:val="both"/>
              <w:rPr>
                <w:rFonts w:asciiTheme="majorHAnsi" w:hAnsiTheme="majorHAnsi"/>
                <w:szCs w:val="24"/>
              </w:rPr>
            </w:pPr>
            <w:r w:rsidRPr="00F01ABB">
              <w:rPr>
                <w:rFonts w:asciiTheme="majorHAnsi" w:hAnsiTheme="majorHAnsi"/>
                <w:szCs w:val="24"/>
              </w:rPr>
              <w:t xml:space="preserve">To work closely working with Executive Directors and </w:t>
            </w:r>
            <w:proofErr w:type="gramStart"/>
            <w:r w:rsidRPr="00F01ABB">
              <w:rPr>
                <w:rFonts w:asciiTheme="majorHAnsi" w:hAnsiTheme="majorHAnsi"/>
                <w:szCs w:val="24"/>
              </w:rPr>
              <w:t>decision making</w:t>
            </w:r>
            <w:proofErr w:type="gramEnd"/>
            <w:r w:rsidRPr="00F01ABB">
              <w:rPr>
                <w:rFonts w:asciiTheme="majorHAnsi" w:hAnsiTheme="majorHAnsi"/>
                <w:szCs w:val="24"/>
              </w:rPr>
              <w:t xml:space="preserve"> groups to ensure all policies are compliant with statutory and regulatory requirements.  This is a key and vital element of the role.</w:t>
            </w:r>
          </w:p>
          <w:p w14:paraId="28FC36B3" w14:textId="77777777" w:rsidR="00F01ABB" w:rsidRPr="00F01ABB" w:rsidRDefault="00F01ABB" w:rsidP="008C6F51">
            <w:pPr>
              <w:pStyle w:val="Default"/>
              <w:jc w:val="both"/>
              <w:rPr>
                <w:rFonts w:asciiTheme="majorHAnsi" w:hAnsiTheme="majorHAnsi"/>
              </w:rPr>
            </w:pPr>
          </w:p>
          <w:p w14:paraId="6ECB2CE4" w14:textId="77777777" w:rsidR="00F01ABB" w:rsidRPr="00F01ABB" w:rsidRDefault="00F01ABB" w:rsidP="000B02D3">
            <w:pPr>
              <w:pStyle w:val="ListParagraph"/>
              <w:numPr>
                <w:ilvl w:val="0"/>
                <w:numId w:val="4"/>
              </w:numPr>
              <w:jc w:val="both"/>
              <w:rPr>
                <w:rFonts w:asciiTheme="majorHAnsi" w:hAnsiTheme="majorHAnsi"/>
                <w:szCs w:val="24"/>
              </w:rPr>
            </w:pPr>
            <w:r w:rsidRPr="00F01ABB">
              <w:rPr>
                <w:rFonts w:asciiTheme="majorHAnsi" w:hAnsiTheme="majorHAnsi"/>
                <w:szCs w:val="24"/>
              </w:rPr>
              <w:t xml:space="preserve">This will involve: </w:t>
            </w:r>
          </w:p>
          <w:p w14:paraId="03862C0E" w14:textId="77777777" w:rsidR="00F01ABB" w:rsidRPr="00F01ABB" w:rsidRDefault="00F01ABB" w:rsidP="000B02D3">
            <w:pPr>
              <w:pStyle w:val="Default"/>
              <w:numPr>
                <w:ilvl w:val="0"/>
                <w:numId w:val="7"/>
              </w:numPr>
              <w:jc w:val="both"/>
              <w:rPr>
                <w:rFonts w:asciiTheme="majorHAnsi" w:hAnsiTheme="majorHAnsi"/>
              </w:rPr>
            </w:pPr>
            <w:r w:rsidRPr="00F01ABB">
              <w:rPr>
                <w:rFonts w:asciiTheme="majorHAnsi" w:hAnsiTheme="majorHAnsi"/>
              </w:rPr>
              <w:t xml:space="preserve">Formulating the schedule of work to ensure reminders are sent when polices are due for review and to initiate the following up of overdue policies </w:t>
            </w:r>
          </w:p>
          <w:p w14:paraId="4D54C710" w14:textId="77777777" w:rsidR="00F01ABB" w:rsidRPr="00F01ABB" w:rsidRDefault="00F01ABB" w:rsidP="000B02D3">
            <w:pPr>
              <w:pStyle w:val="Default"/>
              <w:numPr>
                <w:ilvl w:val="0"/>
                <w:numId w:val="7"/>
              </w:numPr>
              <w:jc w:val="both"/>
              <w:rPr>
                <w:rFonts w:asciiTheme="majorHAnsi" w:hAnsiTheme="majorHAnsi"/>
              </w:rPr>
            </w:pPr>
            <w:r w:rsidRPr="00F01ABB">
              <w:rPr>
                <w:rFonts w:asciiTheme="majorHAnsi" w:hAnsiTheme="majorHAnsi"/>
              </w:rPr>
              <w:t xml:space="preserve">Providing advice, guidance and making recommendations to policy authors </w:t>
            </w:r>
          </w:p>
          <w:p w14:paraId="48659092" w14:textId="77777777" w:rsidR="00F01ABB" w:rsidRPr="00F01ABB" w:rsidRDefault="00F01ABB" w:rsidP="000B02D3">
            <w:pPr>
              <w:pStyle w:val="Default"/>
              <w:numPr>
                <w:ilvl w:val="0"/>
                <w:numId w:val="7"/>
              </w:numPr>
              <w:jc w:val="both"/>
              <w:rPr>
                <w:rFonts w:asciiTheme="majorHAnsi" w:hAnsiTheme="majorHAnsi"/>
              </w:rPr>
            </w:pPr>
            <w:r w:rsidRPr="00F01ABB">
              <w:rPr>
                <w:rFonts w:asciiTheme="majorHAnsi" w:hAnsiTheme="majorHAnsi"/>
              </w:rPr>
              <w:t xml:space="preserve">Producing monthly reports for the Executive Leadership Team on the progress with policy updates in their areas </w:t>
            </w:r>
          </w:p>
          <w:p w14:paraId="7B68101F" w14:textId="77777777" w:rsidR="00F01ABB" w:rsidRPr="00F01ABB" w:rsidRDefault="00F01ABB" w:rsidP="000B02D3">
            <w:pPr>
              <w:pStyle w:val="Default"/>
              <w:numPr>
                <w:ilvl w:val="0"/>
                <w:numId w:val="7"/>
              </w:numPr>
              <w:jc w:val="both"/>
              <w:rPr>
                <w:rFonts w:asciiTheme="majorHAnsi" w:hAnsiTheme="majorHAnsi"/>
              </w:rPr>
            </w:pPr>
            <w:r w:rsidRPr="00F01ABB">
              <w:rPr>
                <w:rFonts w:asciiTheme="majorHAnsi" w:hAnsiTheme="majorHAnsi"/>
              </w:rPr>
              <w:t xml:space="preserve">A quality control process is in place for Trust policies. </w:t>
            </w:r>
          </w:p>
          <w:p w14:paraId="623F625B" w14:textId="77777777" w:rsidR="00F01ABB" w:rsidRPr="00F01ABB" w:rsidRDefault="00F01ABB" w:rsidP="008C6F51">
            <w:pPr>
              <w:pStyle w:val="Default"/>
              <w:jc w:val="both"/>
              <w:rPr>
                <w:rFonts w:asciiTheme="majorHAnsi" w:hAnsiTheme="majorHAnsi"/>
              </w:rPr>
            </w:pPr>
          </w:p>
          <w:p w14:paraId="34AD28E2" w14:textId="77777777" w:rsidR="00F01ABB" w:rsidRPr="00F01ABB" w:rsidRDefault="00F01ABB" w:rsidP="000B02D3">
            <w:pPr>
              <w:pStyle w:val="ListParagraph"/>
              <w:numPr>
                <w:ilvl w:val="0"/>
                <w:numId w:val="4"/>
              </w:numPr>
              <w:jc w:val="both"/>
              <w:rPr>
                <w:rFonts w:asciiTheme="majorHAnsi" w:hAnsiTheme="majorHAnsi"/>
                <w:bCs/>
                <w:szCs w:val="24"/>
              </w:rPr>
            </w:pPr>
            <w:r w:rsidRPr="00F01ABB">
              <w:rPr>
                <w:rFonts w:asciiTheme="majorHAnsi" w:hAnsiTheme="majorHAnsi"/>
                <w:bCs/>
                <w:szCs w:val="24"/>
              </w:rPr>
              <w:t>The post-holder has responsibility to ensure implementation of specific corporate policies that are part of the role within the Trust Secretariat to include Fit and Proper Persons Regulations Policy, Conflicts of Interest Policy and Standing Orders and Financial Instructions.</w:t>
            </w:r>
          </w:p>
          <w:p w14:paraId="72062830" w14:textId="77777777" w:rsidR="00F01ABB" w:rsidRPr="00F01ABB" w:rsidRDefault="00F01ABB" w:rsidP="008C6F51">
            <w:pPr>
              <w:pStyle w:val="ListParagraph"/>
              <w:ind w:left="360"/>
              <w:jc w:val="both"/>
              <w:rPr>
                <w:rFonts w:asciiTheme="majorHAnsi" w:hAnsiTheme="majorHAnsi"/>
                <w:b/>
                <w:szCs w:val="24"/>
              </w:rPr>
            </w:pPr>
          </w:p>
        </w:tc>
      </w:tr>
      <w:tr w:rsidR="00F01ABB" w:rsidRPr="00F01ABB" w14:paraId="1EA521FD" w14:textId="77777777" w:rsidTr="008C6F51">
        <w:tc>
          <w:tcPr>
            <w:tcW w:w="9606" w:type="dxa"/>
          </w:tcPr>
          <w:p w14:paraId="568F8ED5" w14:textId="77777777" w:rsidR="00F01ABB" w:rsidRPr="00F01ABB" w:rsidRDefault="00F01ABB" w:rsidP="008C6F51">
            <w:pPr>
              <w:jc w:val="both"/>
              <w:rPr>
                <w:rFonts w:asciiTheme="majorHAnsi" w:hAnsiTheme="majorHAnsi"/>
                <w:b/>
                <w:szCs w:val="24"/>
              </w:rPr>
            </w:pPr>
            <w:r w:rsidRPr="00F01ABB">
              <w:rPr>
                <w:rFonts w:asciiTheme="majorHAnsi" w:hAnsiTheme="majorHAnsi"/>
                <w:b/>
                <w:szCs w:val="24"/>
              </w:rPr>
              <w:t>CORPORATE ADMINISTRATION TEAM</w:t>
            </w:r>
          </w:p>
          <w:p w14:paraId="5C6752F9" w14:textId="77777777" w:rsidR="00F01ABB" w:rsidRPr="00F01ABB" w:rsidRDefault="00F01ABB" w:rsidP="008C6F51">
            <w:pPr>
              <w:jc w:val="both"/>
              <w:rPr>
                <w:rFonts w:asciiTheme="majorHAnsi" w:hAnsiTheme="majorHAnsi"/>
                <w:szCs w:val="24"/>
              </w:rPr>
            </w:pPr>
          </w:p>
          <w:p w14:paraId="02E7133F" w14:textId="77777777" w:rsidR="00F01ABB" w:rsidRPr="00F01ABB" w:rsidRDefault="00F01ABB" w:rsidP="000B02D3">
            <w:pPr>
              <w:pStyle w:val="ListParagraph"/>
              <w:numPr>
                <w:ilvl w:val="0"/>
                <w:numId w:val="4"/>
              </w:numPr>
              <w:jc w:val="both"/>
              <w:rPr>
                <w:rFonts w:asciiTheme="majorHAnsi" w:hAnsiTheme="majorHAnsi"/>
                <w:szCs w:val="24"/>
              </w:rPr>
            </w:pPr>
            <w:r w:rsidRPr="00F01ABB">
              <w:rPr>
                <w:rFonts w:asciiTheme="majorHAnsi" w:hAnsiTheme="majorHAnsi"/>
                <w:szCs w:val="24"/>
              </w:rPr>
              <w:lastRenderedPageBreak/>
              <w:t xml:space="preserve">Be an active member of the Trust Secretariat providing leadership and mentorship to the Executive Assistant Managers within the executive </w:t>
            </w:r>
            <w:proofErr w:type="gramStart"/>
            <w:r w:rsidRPr="00F01ABB">
              <w:rPr>
                <w:rFonts w:asciiTheme="majorHAnsi" w:hAnsiTheme="majorHAnsi"/>
                <w:szCs w:val="24"/>
              </w:rPr>
              <w:t>directors</w:t>
            </w:r>
            <w:proofErr w:type="gramEnd"/>
            <w:r w:rsidRPr="00F01ABB">
              <w:rPr>
                <w:rFonts w:asciiTheme="majorHAnsi" w:hAnsiTheme="majorHAnsi"/>
                <w:szCs w:val="24"/>
              </w:rPr>
              <w:t xml:space="preserve"> portfolio. </w:t>
            </w:r>
          </w:p>
          <w:p w14:paraId="75DA03DE" w14:textId="77777777" w:rsidR="00F01ABB" w:rsidRPr="00F01ABB" w:rsidRDefault="00F01ABB" w:rsidP="008C6F51">
            <w:pPr>
              <w:pStyle w:val="ListParagraph"/>
              <w:ind w:left="360"/>
              <w:jc w:val="both"/>
              <w:rPr>
                <w:rFonts w:asciiTheme="majorHAnsi" w:hAnsiTheme="majorHAnsi"/>
                <w:szCs w:val="24"/>
              </w:rPr>
            </w:pPr>
          </w:p>
          <w:p w14:paraId="47D34D64" w14:textId="77777777" w:rsidR="00F01ABB" w:rsidRPr="00F01ABB" w:rsidRDefault="00F01ABB" w:rsidP="000B02D3">
            <w:pPr>
              <w:pStyle w:val="ListParagraph"/>
              <w:numPr>
                <w:ilvl w:val="0"/>
                <w:numId w:val="4"/>
              </w:numPr>
              <w:jc w:val="both"/>
              <w:rPr>
                <w:rFonts w:asciiTheme="majorHAnsi" w:hAnsiTheme="majorHAnsi"/>
                <w:szCs w:val="24"/>
              </w:rPr>
            </w:pPr>
            <w:r w:rsidRPr="00F01ABB">
              <w:rPr>
                <w:rFonts w:asciiTheme="majorHAnsi" w:hAnsiTheme="majorHAnsi"/>
                <w:szCs w:val="24"/>
              </w:rPr>
              <w:t>Organise and attend all meetings with the wider Trust Secretariat.</w:t>
            </w:r>
          </w:p>
          <w:p w14:paraId="104CDBE8" w14:textId="77777777" w:rsidR="00F01ABB" w:rsidRPr="00F01ABB" w:rsidRDefault="00F01ABB" w:rsidP="008C6F51">
            <w:pPr>
              <w:pStyle w:val="ListParagraph"/>
              <w:jc w:val="both"/>
              <w:rPr>
                <w:rFonts w:asciiTheme="majorHAnsi" w:hAnsiTheme="majorHAnsi"/>
                <w:szCs w:val="24"/>
              </w:rPr>
            </w:pPr>
          </w:p>
          <w:p w14:paraId="6F9D204E" w14:textId="77777777" w:rsidR="00F01ABB" w:rsidRPr="00F01ABB" w:rsidRDefault="00F01ABB" w:rsidP="000B02D3">
            <w:pPr>
              <w:pStyle w:val="ListParagraph"/>
              <w:numPr>
                <w:ilvl w:val="0"/>
                <w:numId w:val="4"/>
              </w:numPr>
              <w:jc w:val="both"/>
              <w:rPr>
                <w:rFonts w:asciiTheme="majorHAnsi" w:hAnsiTheme="majorHAnsi"/>
                <w:szCs w:val="24"/>
              </w:rPr>
            </w:pPr>
            <w:r w:rsidRPr="00F01ABB">
              <w:rPr>
                <w:rFonts w:asciiTheme="majorHAnsi" w:hAnsiTheme="majorHAnsi"/>
                <w:szCs w:val="24"/>
              </w:rPr>
              <w:t>Support delivery and development of standard processes and practices to give effect to the professional functioning of the Team.</w:t>
            </w:r>
          </w:p>
          <w:p w14:paraId="79ED460C" w14:textId="77777777" w:rsidR="00F01ABB" w:rsidRPr="00F01ABB" w:rsidRDefault="00F01ABB" w:rsidP="008C6F51">
            <w:pPr>
              <w:jc w:val="both"/>
              <w:rPr>
                <w:rFonts w:asciiTheme="majorHAnsi" w:hAnsiTheme="majorHAnsi"/>
                <w:szCs w:val="24"/>
              </w:rPr>
            </w:pPr>
          </w:p>
        </w:tc>
      </w:tr>
      <w:tr w:rsidR="00F01ABB" w:rsidRPr="00F01ABB" w14:paraId="7350D061" w14:textId="77777777" w:rsidTr="008C6F51">
        <w:tc>
          <w:tcPr>
            <w:tcW w:w="9606" w:type="dxa"/>
          </w:tcPr>
          <w:p w14:paraId="4015A27A" w14:textId="77777777" w:rsidR="00F01ABB" w:rsidRPr="00F01ABB" w:rsidRDefault="00F01ABB" w:rsidP="008C6F51">
            <w:pPr>
              <w:jc w:val="both"/>
              <w:rPr>
                <w:rFonts w:asciiTheme="majorHAnsi" w:hAnsiTheme="majorHAnsi"/>
                <w:b/>
                <w:szCs w:val="24"/>
              </w:rPr>
            </w:pPr>
            <w:r w:rsidRPr="00F01ABB">
              <w:rPr>
                <w:rFonts w:asciiTheme="majorHAnsi" w:hAnsiTheme="majorHAnsi"/>
                <w:b/>
                <w:szCs w:val="24"/>
              </w:rPr>
              <w:lastRenderedPageBreak/>
              <w:t xml:space="preserve">COMMUNICATION AND RELATIONSHIPS SKILLS </w:t>
            </w:r>
          </w:p>
          <w:p w14:paraId="19070BAC" w14:textId="77777777" w:rsidR="00F01ABB" w:rsidRPr="00F01ABB" w:rsidRDefault="00F01ABB" w:rsidP="008C6F51">
            <w:pPr>
              <w:jc w:val="both"/>
              <w:rPr>
                <w:rFonts w:asciiTheme="majorHAnsi" w:hAnsiTheme="majorHAnsi"/>
                <w:szCs w:val="24"/>
              </w:rPr>
            </w:pPr>
          </w:p>
          <w:p w14:paraId="3E5787CC" w14:textId="77777777" w:rsidR="00F01ABB" w:rsidRPr="00F01ABB" w:rsidRDefault="00F01ABB" w:rsidP="000B02D3">
            <w:pPr>
              <w:pStyle w:val="ListParagraph"/>
              <w:numPr>
                <w:ilvl w:val="0"/>
                <w:numId w:val="4"/>
              </w:numPr>
              <w:jc w:val="both"/>
              <w:rPr>
                <w:rFonts w:asciiTheme="majorHAnsi" w:hAnsiTheme="majorHAnsi"/>
                <w:szCs w:val="24"/>
              </w:rPr>
            </w:pPr>
            <w:r w:rsidRPr="00F01ABB">
              <w:rPr>
                <w:rFonts w:asciiTheme="majorHAnsi" w:hAnsiTheme="majorHAnsi"/>
                <w:szCs w:val="24"/>
              </w:rPr>
              <w:t xml:space="preserve">The post holder will need to act as an ambassador for the Trust and all Corporate Directorates/ Departments / Teams; showing corporate loyalty (to the Trust as a whole) and also loyalty to all of the corporate teams is a key leadership requirement of this role, such that any issues or problems that arise are dealt with effectively, regardless of which area the problem arises and all staff are encouraged to avoid ‘blame shifting’ </w:t>
            </w:r>
          </w:p>
          <w:p w14:paraId="3F016D6F" w14:textId="77777777" w:rsidR="00F01ABB" w:rsidRPr="00F01ABB" w:rsidRDefault="00F01ABB" w:rsidP="008C6F51">
            <w:pPr>
              <w:pStyle w:val="ListParagraph"/>
              <w:ind w:left="360"/>
              <w:jc w:val="both"/>
              <w:rPr>
                <w:rFonts w:asciiTheme="majorHAnsi" w:hAnsiTheme="majorHAnsi"/>
                <w:szCs w:val="24"/>
              </w:rPr>
            </w:pPr>
          </w:p>
          <w:p w14:paraId="34D00A60" w14:textId="77777777" w:rsidR="00F01ABB" w:rsidRPr="00F01ABB" w:rsidRDefault="00F01ABB" w:rsidP="000B02D3">
            <w:pPr>
              <w:pStyle w:val="ListParagraph"/>
              <w:numPr>
                <w:ilvl w:val="0"/>
                <w:numId w:val="4"/>
              </w:numPr>
              <w:jc w:val="both"/>
              <w:rPr>
                <w:rFonts w:asciiTheme="majorHAnsi" w:hAnsiTheme="majorHAnsi"/>
                <w:szCs w:val="24"/>
              </w:rPr>
            </w:pPr>
            <w:r w:rsidRPr="00F01ABB">
              <w:rPr>
                <w:rFonts w:asciiTheme="majorHAnsi" w:hAnsiTheme="majorHAnsi"/>
                <w:szCs w:val="24"/>
              </w:rPr>
              <w:t xml:space="preserve">Excellent communication and relationship building skills are critical in the transmission of complex, sensitive and clinical information. </w:t>
            </w:r>
          </w:p>
          <w:p w14:paraId="2C2AD08E" w14:textId="77777777" w:rsidR="00F01ABB" w:rsidRPr="00F01ABB" w:rsidRDefault="00F01ABB" w:rsidP="008C6F51">
            <w:pPr>
              <w:pStyle w:val="ListParagraph"/>
              <w:ind w:left="360"/>
              <w:jc w:val="both"/>
              <w:rPr>
                <w:rFonts w:asciiTheme="majorHAnsi" w:hAnsiTheme="majorHAnsi"/>
                <w:szCs w:val="24"/>
              </w:rPr>
            </w:pPr>
          </w:p>
          <w:p w14:paraId="018F9C99" w14:textId="77777777" w:rsidR="00F01ABB" w:rsidRPr="00F01ABB" w:rsidRDefault="00F01ABB" w:rsidP="000B02D3">
            <w:pPr>
              <w:pStyle w:val="ListParagraph"/>
              <w:numPr>
                <w:ilvl w:val="0"/>
                <w:numId w:val="4"/>
              </w:numPr>
              <w:jc w:val="both"/>
              <w:rPr>
                <w:rFonts w:asciiTheme="majorHAnsi" w:hAnsiTheme="majorHAnsi"/>
                <w:szCs w:val="24"/>
              </w:rPr>
            </w:pPr>
            <w:r w:rsidRPr="00F01ABB">
              <w:rPr>
                <w:rFonts w:asciiTheme="majorHAnsi" w:hAnsiTheme="majorHAnsi"/>
                <w:szCs w:val="24"/>
              </w:rPr>
              <w:t xml:space="preserve"> Persuasion and negotiation skills as a high level will also be required to manage competing priorities and will be employed with a wide field of opinion formers, </w:t>
            </w:r>
            <w:proofErr w:type="gramStart"/>
            <w:r w:rsidRPr="00F01ABB">
              <w:rPr>
                <w:rFonts w:asciiTheme="majorHAnsi" w:hAnsiTheme="majorHAnsi"/>
                <w:szCs w:val="24"/>
              </w:rPr>
              <w:t>leaders</w:t>
            </w:r>
            <w:proofErr w:type="gramEnd"/>
            <w:r w:rsidRPr="00F01ABB">
              <w:rPr>
                <w:rFonts w:asciiTheme="majorHAnsi" w:hAnsiTheme="majorHAnsi"/>
                <w:szCs w:val="24"/>
              </w:rPr>
              <w:t xml:space="preserve"> and clinical leaders at very senior level, both internal and external to the organisation. </w:t>
            </w:r>
          </w:p>
          <w:p w14:paraId="7D775838" w14:textId="77777777" w:rsidR="00F01ABB" w:rsidRPr="00F01ABB" w:rsidRDefault="00F01ABB" w:rsidP="008C6F51">
            <w:pPr>
              <w:pStyle w:val="ListParagraph"/>
              <w:ind w:left="360"/>
              <w:jc w:val="both"/>
              <w:rPr>
                <w:rFonts w:asciiTheme="majorHAnsi" w:hAnsiTheme="majorHAnsi"/>
                <w:szCs w:val="24"/>
              </w:rPr>
            </w:pPr>
          </w:p>
          <w:p w14:paraId="668056DA" w14:textId="77777777" w:rsidR="00F01ABB" w:rsidRPr="00F01ABB" w:rsidRDefault="00F01ABB" w:rsidP="000B02D3">
            <w:pPr>
              <w:pStyle w:val="ListParagraph"/>
              <w:numPr>
                <w:ilvl w:val="0"/>
                <w:numId w:val="4"/>
              </w:numPr>
              <w:jc w:val="both"/>
              <w:rPr>
                <w:rFonts w:asciiTheme="majorHAnsi" w:hAnsiTheme="majorHAnsi"/>
                <w:szCs w:val="24"/>
              </w:rPr>
            </w:pPr>
            <w:r w:rsidRPr="00F01ABB">
              <w:rPr>
                <w:rFonts w:asciiTheme="majorHAnsi" w:hAnsiTheme="majorHAnsi"/>
                <w:szCs w:val="24"/>
              </w:rPr>
              <w:t xml:space="preserve">The post holder will be required to be the first point of contact and the public face of the Trust on some occasions, a significant degree of diplomacy, tact, </w:t>
            </w:r>
            <w:proofErr w:type="gramStart"/>
            <w:r w:rsidRPr="00F01ABB">
              <w:rPr>
                <w:rFonts w:asciiTheme="majorHAnsi" w:hAnsiTheme="majorHAnsi"/>
                <w:szCs w:val="24"/>
              </w:rPr>
              <w:t>confidentiality</w:t>
            </w:r>
            <w:proofErr w:type="gramEnd"/>
            <w:r w:rsidRPr="00F01ABB">
              <w:rPr>
                <w:rFonts w:asciiTheme="majorHAnsi" w:hAnsiTheme="majorHAnsi"/>
                <w:szCs w:val="24"/>
              </w:rPr>
              <w:t xml:space="preserve"> and discretion will need to be displayed at all times. </w:t>
            </w:r>
          </w:p>
          <w:p w14:paraId="6490CDF9" w14:textId="77777777" w:rsidR="00F01ABB" w:rsidRPr="00F01ABB" w:rsidRDefault="00F01ABB" w:rsidP="008C6F51">
            <w:pPr>
              <w:pStyle w:val="ListParagraph"/>
              <w:ind w:left="360"/>
              <w:jc w:val="both"/>
              <w:rPr>
                <w:rFonts w:asciiTheme="majorHAnsi" w:hAnsiTheme="majorHAnsi"/>
                <w:szCs w:val="24"/>
              </w:rPr>
            </w:pPr>
          </w:p>
          <w:p w14:paraId="223AAF10" w14:textId="77777777" w:rsidR="00F01ABB" w:rsidRPr="00F01ABB" w:rsidRDefault="00F01ABB" w:rsidP="000B02D3">
            <w:pPr>
              <w:pStyle w:val="ListParagraph"/>
              <w:numPr>
                <w:ilvl w:val="0"/>
                <w:numId w:val="4"/>
              </w:numPr>
              <w:jc w:val="both"/>
              <w:rPr>
                <w:rFonts w:asciiTheme="majorHAnsi" w:hAnsiTheme="majorHAnsi"/>
                <w:szCs w:val="24"/>
              </w:rPr>
            </w:pPr>
            <w:r w:rsidRPr="00F01ABB">
              <w:rPr>
                <w:rFonts w:asciiTheme="majorHAnsi" w:hAnsiTheme="majorHAnsi"/>
                <w:szCs w:val="24"/>
              </w:rPr>
              <w:t xml:space="preserve">A highly organised approach to own work will be required. This must be sufficiently flexible to accommodate the management of multiple workstreams. These can be in relation to a wide scope of topics and will be reflective of the emerging and on-going agenda. </w:t>
            </w:r>
          </w:p>
          <w:p w14:paraId="405AB7FA" w14:textId="77777777" w:rsidR="00F01ABB" w:rsidRPr="00F01ABB" w:rsidRDefault="00F01ABB" w:rsidP="008C6F51">
            <w:pPr>
              <w:jc w:val="both"/>
              <w:rPr>
                <w:rFonts w:asciiTheme="majorHAnsi" w:hAnsiTheme="majorHAnsi"/>
                <w:szCs w:val="24"/>
              </w:rPr>
            </w:pPr>
          </w:p>
        </w:tc>
      </w:tr>
      <w:tr w:rsidR="00F01ABB" w:rsidRPr="00F01ABB" w14:paraId="6A0B48C0" w14:textId="77777777" w:rsidTr="008C6F51">
        <w:tc>
          <w:tcPr>
            <w:tcW w:w="9606" w:type="dxa"/>
          </w:tcPr>
          <w:p w14:paraId="7E56FBEA" w14:textId="77777777" w:rsidR="00F01ABB" w:rsidRPr="00F01ABB" w:rsidRDefault="00F01ABB" w:rsidP="008C6F51">
            <w:pPr>
              <w:jc w:val="both"/>
              <w:rPr>
                <w:rFonts w:asciiTheme="majorHAnsi" w:hAnsiTheme="majorHAnsi"/>
                <w:szCs w:val="24"/>
              </w:rPr>
            </w:pPr>
          </w:p>
        </w:tc>
      </w:tr>
      <w:tr w:rsidR="00F01ABB" w:rsidRPr="00F01ABB" w14:paraId="37004DCB" w14:textId="77777777" w:rsidTr="008C6F51">
        <w:tc>
          <w:tcPr>
            <w:tcW w:w="9606" w:type="dxa"/>
          </w:tcPr>
          <w:p w14:paraId="4DF2DA9F" w14:textId="77777777" w:rsidR="00F01ABB" w:rsidRPr="00F01ABB" w:rsidRDefault="00F01ABB" w:rsidP="008C6F51">
            <w:pPr>
              <w:jc w:val="both"/>
              <w:rPr>
                <w:rFonts w:asciiTheme="majorHAnsi" w:hAnsiTheme="majorHAnsi" w:cs="Arial"/>
                <w:b/>
                <w:bCs/>
                <w:szCs w:val="24"/>
              </w:rPr>
            </w:pPr>
            <w:r w:rsidRPr="00F01ABB">
              <w:rPr>
                <w:rFonts w:asciiTheme="majorHAnsi" w:hAnsiTheme="majorHAnsi" w:cs="Arial"/>
                <w:b/>
                <w:bCs/>
                <w:szCs w:val="24"/>
              </w:rPr>
              <w:t>GENERAL</w:t>
            </w:r>
          </w:p>
          <w:p w14:paraId="78B9DCAD" w14:textId="77777777" w:rsidR="00F01ABB" w:rsidRPr="00F01ABB" w:rsidRDefault="00F01ABB" w:rsidP="008C6F51">
            <w:pPr>
              <w:jc w:val="both"/>
              <w:rPr>
                <w:rFonts w:asciiTheme="majorHAnsi" w:hAnsiTheme="majorHAnsi" w:cs="Arial"/>
                <w:b/>
                <w:bCs/>
                <w:szCs w:val="24"/>
              </w:rPr>
            </w:pPr>
          </w:p>
          <w:p w14:paraId="0D53CDAA" w14:textId="77777777" w:rsidR="00F01ABB" w:rsidRPr="00F01ABB" w:rsidRDefault="00F01ABB" w:rsidP="000B02D3">
            <w:pPr>
              <w:pStyle w:val="ListParagraph"/>
              <w:numPr>
                <w:ilvl w:val="0"/>
                <w:numId w:val="4"/>
              </w:numPr>
              <w:jc w:val="both"/>
              <w:rPr>
                <w:rFonts w:asciiTheme="majorHAnsi" w:hAnsiTheme="majorHAnsi"/>
                <w:szCs w:val="24"/>
              </w:rPr>
            </w:pPr>
            <w:r w:rsidRPr="00F01ABB">
              <w:rPr>
                <w:rFonts w:asciiTheme="majorHAnsi" w:hAnsiTheme="majorHAnsi"/>
                <w:szCs w:val="24"/>
              </w:rPr>
              <w:t>This is not an exhaustive list of duties and responsibilities, and the postholder may be required to undertake other duties which fall within the grade of the job, in discussion with the manager.</w:t>
            </w:r>
          </w:p>
          <w:p w14:paraId="6305AD20" w14:textId="77777777" w:rsidR="00F01ABB" w:rsidRPr="00F01ABB" w:rsidRDefault="00F01ABB" w:rsidP="008C6F51">
            <w:pPr>
              <w:jc w:val="both"/>
              <w:rPr>
                <w:rFonts w:asciiTheme="majorHAnsi" w:hAnsiTheme="majorHAnsi"/>
                <w:szCs w:val="24"/>
              </w:rPr>
            </w:pPr>
          </w:p>
          <w:p w14:paraId="6BCF9192" w14:textId="77777777" w:rsidR="00F01ABB" w:rsidRPr="00F01ABB" w:rsidRDefault="00F01ABB" w:rsidP="000B02D3">
            <w:pPr>
              <w:pStyle w:val="ListParagraph"/>
              <w:numPr>
                <w:ilvl w:val="0"/>
                <w:numId w:val="4"/>
              </w:numPr>
              <w:jc w:val="both"/>
              <w:rPr>
                <w:rFonts w:asciiTheme="majorHAnsi" w:hAnsiTheme="majorHAnsi"/>
                <w:szCs w:val="24"/>
              </w:rPr>
            </w:pPr>
            <w:r w:rsidRPr="00F01ABB">
              <w:rPr>
                <w:rFonts w:asciiTheme="majorHAnsi" w:hAnsiTheme="majorHAnsi"/>
                <w:szCs w:val="24"/>
              </w:rPr>
              <w:t>This job description will be reviewed regularly in the light of changing service requirements and any such changes will be discussed with the post holder.</w:t>
            </w:r>
          </w:p>
          <w:p w14:paraId="15106BED" w14:textId="77777777" w:rsidR="00F01ABB" w:rsidRPr="00F01ABB" w:rsidRDefault="00F01ABB" w:rsidP="008C6F51">
            <w:pPr>
              <w:pStyle w:val="ListParagraph"/>
              <w:ind w:left="360"/>
              <w:jc w:val="both"/>
              <w:rPr>
                <w:rFonts w:asciiTheme="majorHAnsi" w:hAnsiTheme="majorHAnsi"/>
                <w:szCs w:val="24"/>
              </w:rPr>
            </w:pPr>
          </w:p>
          <w:p w14:paraId="32092D81" w14:textId="77777777" w:rsidR="00F01ABB" w:rsidRPr="00F01ABB" w:rsidRDefault="00F01ABB" w:rsidP="000B02D3">
            <w:pPr>
              <w:pStyle w:val="ListParagraph"/>
              <w:numPr>
                <w:ilvl w:val="0"/>
                <w:numId w:val="4"/>
              </w:numPr>
              <w:jc w:val="both"/>
              <w:rPr>
                <w:rFonts w:asciiTheme="majorHAnsi" w:hAnsiTheme="majorHAnsi"/>
                <w:szCs w:val="24"/>
              </w:rPr>
            </w:pPr>
            <w:r w:rsidRPr="00F01ABB">
              <w:rPr>
                <w:rFonts w:asciiTheme="majorHAnsi" w:hAnsiTheme="majorHAnsi"/>
                <w:szCs w:val="24"/>
              </w:rPr>
              <w:t xml:space="preserve">The post holder is expected to comply with all relevant Trust policies, </w:t>
            </w:r>
            <w:proofErr w:type="gramStart"/>
            <w:r w:rsidRPr="00F01ABB">
              <w:rPr>
                <w:rFonts w:asciiTheme="majorHAnsi" w:hAnsiTheme="majorHAnsi"/>
                <w:szCs w:val="24"/>
              </w:rPr>
              <w:t>procedures</w:t>
            </w:r>
            <w:proofErr w:type="gramEnd"/>
            <w:r w:rsidRPr="00F01ABB">
              <w:rPr>
                <w:rFonts w:asciiTheme="majorHAnsi" w:hAnsiTheme="majorHAnsi"/>
                <w:szCs w:val="24"/>
              </w:rPr>
              <w:t xml:space="preserve"> and guidelines, including those relating to Equal Opportunities and Confidentiality of Information.</w:t>
            </w:r>
          </w:p>
          <w:p w14:paraId="25236F81" w14:textId="77777777" w:rsidR="00F01ABB" w:rsidRPr="00F01ABB" w:rsidRDefault="00F01ABB" w:rsidP="008C6F51">
            <w:pPr>
              <w:pStyle w:val="ListParagraph"/>
              <w:ind w:left="360"/>
              <w:jc w:val="both"/>
              <w:rPr>
                <w:rFonts w:asciiTheme="majorHAnsi" w:hAnsiTheme="majorHAnsi"/>
                <w:szCs w:val="24"/>
              </w:rPr>
            </w:pPr>
          </w:p>
          <w:p w14:paraId="5B795FD5" w14:textId="77777777" w:rsidR="00F01ABB" w:rsidRPr="00F01ABB" w:rsidRDefault="00F01ABB" w:rsidP="000B02D3">
            <w:pPr>
              <w:pStyle w:val="ListParagraph"/>
              <w:numPr>
                <w:ilvl w:val="0"/>
                <w:numId w:val="4"/>
              </w:numPr>
              <w:jc w:val="both"/>
              <w:rPr>
                <w:rFonts w:asciiTheme="majorHAnsi" w:hAnsiTheme="majorHAnsi"/>
                <w:szCs w:val="24"/>
              </w:rPr>
            </w:pPr>
            <w:r w:rsidRPr="00F01ABB">
              <w:rPr>
                <w:rFonts w:asciiTheme="majorHAnsi" w:hAnsiTheme="majorHAnsi"/>
                <w:szCs w:val="24"/>
              </w:rPr>
              <w:t>The post holder is responsible for ensuring that the work that they undertake is conducted in a manner which is safe to themselves and others, and for adhering to the advice and instructions on Health and Safety matters given by Manager(s).  If potholders consider that a hazard to Health and Safety exists, it is their responsibility to report this to their manager(s).</w:t>
            </w:r>
          </w:p>
          <w:p w14:paraId="5A5E6284" w14:textId="77777777" w:rsidR="00F01ABB" w:rsidRPr="00F01ABB" w:rsidRDefault="00F01ABB" w:rsidP="008C6F51">
            <w:pPr>
              <w:pStyle w:val="ListParagraph"/>
              <w:ind w:left="360"/>
              <w:jc w:val="both"/>
              <w:rPr>
                <w:rFonts w:asciiTheme="majorHAnsi" w:hAnsiTheme="majorHAnsi"/>
                <w:szCs w:val="24"/>
              </w:rPr>
            </w:pPr>
          </w:p>
          <w:p w14:paraId="71F6509F" w14:textId="77777777" w:rsidR="00F01ABB" w:rsidRPr="00F01ABB" w:rsidRDefault="00F01ABB" w:rsidP="000B02D3">
            <w:pPr>
              <w:pStyle w:val="ListParagraph"/>
              <w:numPr>
                <w:ilvl w:val="0"/>
                <w:numId w:val="4"/>
              </w:numPr>
              <w:jc w:val="both"/>
              <w:rPr>
                <w:rFonts w:asciiTheme="majorHAnsi" w:hAnsiTheme="majorHAnsi"/>
                <w:szCs w:val="24"/>
              </w:rPr>
            </w:pPr>
            <w:r w:rsidRPr="00F01ABB">
              <w:rPr>
                <w:rFonts w:asciiTheme="majorHAnsi" w:hAnsiTheme="majorHAnsi"/>
                <w:szCs w:val="24"/>
              </w:rPr>
              <w:t>The post holder is expected to comply with the appropriate Code(s) of Conduct associated with this post.</w:t>
            </w:r>
          </w:p>
          <w:p w14:paraId="117FC878" w14:textId="77777777" w:rsidR="00F01ABB" w:rsidRPr="00F01ABB" w:rsidRDefault="00F01ABB" w:rsidP="008C6F51">
            <w:pPr>
              <w:pStyle w:val="ListParagraph"/>
              <w:ind w:left="360"/>
              <w:jc w:val="both"/>
              <w:rPr>
                <w:rFonts w:asciiTheme="majorHAnsi" w:hAnsiTheme="majorHAnsi"/>
                <w:szCs w:val="24"/>
              </w:rPr>
            </w:pPr>
          </w:p>
          <w:p w14:paraId="6E3A5BDD" w14:textId="77777777" w:rsidR="00F01ABB" w:rsidRPr="00F01ABB" w:rsidRDefault="00F01ABB" w:rsidP="000B02D3">
            <w:pPr>
              <w:pStyle w:val="ListParagraph"/>
              <w:numPr>
                <w:ilvl w:val="0"/>
                <w:numId w:val="4"/>
              </w:numPr>
              <w:jc w:val="both"/>
              <w:rPr>
                <w:rFonts w:asciiTheme="majorHAnsi" w:hAnsiTheme="majorHAnsi"/>
                <w:szCs w:val="24"/>
              </w:rPr>
            </w:pPr>
            <w:r w:rsidRPr="00F01ABB">
              <w:rPr>
                <w:rFonts w:asciiTheme="majorHAnsi" w:hAnsiTheme="majorHAnsi"/>
                <w:szCs w:val="24"/>
              </w:rPr>
              <w:t xml:space="preserve">South West London and St George’s Mental Health NHS Trust operates a no smoking policy.  The Trust has been </w:t>
            </w:r>
            <w:proofErr w:type="gramStart"/>
            <w:r w:rsidRPr="00F01ABB">
              <w:rPr>
                <w:rFonts w:asciiTheme="majorHAnsi" w:hAnsiTheme="majorHAnsi"/>
                <w:szCs w:val="24"/>
              </w:rPr>
              <w:t>smoke</w:t>
            </w:r>
            <w:proofErr w:type="gramEnd"/>
            <w:r w:rsidRPr="00F01ABB">
              <w:rPr>
                <w:rFonts w:asciiTheme="majorHAnsi" w:hAnsiTheme="majorHAnsi"/>
                <w:szCs w:val="24"/>
              </w:rPr>
              <w:t xml:space="preserve"> free since 01 January 2006.</w:t>
            </w:r>
          </w:p>
          <w:p w14:paraId="4FE316EF" w14:textId="77777777" w:rsidR="00F01ABB" w:rsidRPr="00F01ABB" w:rsidRDefault="00F01ABB" w:rsidP="008C6F51">
            <w:pPr>
              <w:pStyle w:val="ListParagraph"/>
              <w:ind w:left="360"/>
              <w:jc w:val="both"/>
              <w:rPr>
                <w:rFonts w:asciiTheme="majorHAnsi" w:hAnsiTheme="majorHAnsi"/>
                <w:szCs w:val="24"/>
              </w:rPr>
            </w:pPr>
          </w:p>
          <w:p w14:paraId="55F3AD28" w14:textId="77777777" w:rsidR="00F01ABB" w:rsidRPr="00F01ABB" w:rsidRDefault="00F01ABB" w:rsidP="000B02D3">
            <w:pPr>
              <w:pStyle w:val="ListParagraph"/>
              <w:numPr>
                <w:ilvl w:val="0"/>
                <w:numId w:val="4"/>
              </w:numPr>
              <w:jc w:val="both"/>
              <w:rPr>
                <w:rFonts w:asciiTheme="majorHAnsi" w:hAnsiTheme="majorHAnsi"/>
                <w:szCs w:val="24"/>
              </w:rPr>
            </w:pPr>
            <w:r w:rsidRPr="00F01ABB">
              <w:rPr>
                <w:rFonts w:asciiTheme="majorHAnsi" w:hAnsiTheme="majorHAnsi"/>
                <w:szCs w:val="24"/>
              </w:rPr>
              <w:t xml:space="preserve">South West London and St. Georges Mental Health Trust is an equal opportunities employer. It is the policy of the Trust to ensure that no user of the service, past, present or future employee, or job applicant, receives less favourable treatment on the grounds of their age, disability, gender reassignment, marriage and civil partnership, pregnancy and maternity, race, religion and belief, sex, sexual </w:t>
            </w:r>
            <w:proofErr w:type="gramStart"/>
            <w:r w:rsidRPr="00F01ABB">
              <w:rPr>
                <w:rFonts w:asciiTheme="majorHAnsi" w:hAnsiTheme="majorHAnsi"/>
                <w:szCs w:val="24"/>
              </w:rPr>
              <w:t>orientation;</w:t>
            </w:r>
            <w:proofErr w:type="gramEnd"/>
            <w:r w:rsidRPr="00F01ABB">
              <w:rPr>
                <w:rFonts w:asciiTheme="majorHAnsi" w:hAnsiTheme="majorHAnsi"/>
                <w:szCs w:val="24"/>
              </w:rPr>
              <w:t> in line with the Trust's Equality and Diversity Strategy.</w:t>
            </w:r>
          </w:p>
          <w:p w14:paraId="0046CBAD" w14:textId="77777777" w:rsidR="00F01ABB" w:rsidRPr="00F01ABB" w:rsidRDefault="00F01ABB" w:rsidP="008C6F51">
            <w:pPr>
              <w:jc w:val="both"/>
              <w:rPr>
                <w:rFonts w:asciiTheme="majorHAnsi" w:hAnsiTheme="majorHAnsi" w:cs="Arial"/>
                <w:b/>
                <w:bCs/>
                <w:szCs w:val="24"/>
              </w:rPr>
            </w:pPr>
          </w:p>
        </w:tc>
      </w:tr>
    </w:tbl>
    <w:p w14:paraId="21B52317" w14:textId="77777777" w:rsidR="00F01ABB" w:rsidRPr="00F01ABB" w:rsidRDefault="00F01ABB" w:rsidP="00F01ABB">
      <w:pPr>
        <w:rPr>
          <w:rFonts w:asciiTheme="majorHAnsi" w:hAnsiTheme="majorHAnsi"/>
          <w:szCs w:val="24"/>
        </w:rPr>
      </w:pPr>
    </w:p>
    <w:p w14:paraId="3D0FF003" w14:textId="77777777" w:rsidR="00F01ABB" w:rsidRPr="00F01ABB" w:rsidRDefault="00F01ABB" w:rsidP="00F01ABB">
      <w:pPr>
        <w:rPr>
          <w:rFonts w:asciiTheme="majorHAnsi" w:hAnsiTheme="majorHAnsi"/>
        </w:rPr>
      </w:pPr>
      <w:r w:rsidRPr="00F01ABB">
        <w:rPr>
          <w:rFonts w:asciiTheme="majorHAnsi" w:hAnsiTheme="majorHAnsi"/>
        </w:rPr>
        <w:br w:type="page"/>
      </w:r>
    </w:p>
    <w:p w14:paraId="277787F2" w14:textId="77777777" w:rsidR="00F01ABB" w:rsidRPr="00F01ABB" w:rsidRDefault="00F01ABB" w:rsidP="00F01ABB">
      <w:pPr>
        <w:jc w:val="center"/>
        <w:rPr>
          <w:rFonts w:asciiTheme="majorHAnsi" w:hAnsiTheme="majorHAnsi" w:cs="Arial"/>
          <w:b/>
          <w:bCs/>
        </w:rPr>
      </w:pPr>
      <w:r w:rsidRPr="00F01ABB">
        <w:rPr>
          <w:rFonts w:asciiTheme="majorHAnsi" w:hAnsiTheme="majorHAnsi" w:cs="Arial"/>
          <w:b/>
          <w:bCs/>
        </w:rPr>
        <w:lastRenderedPageBreak/>
        <w:t>PERSON SPECIFICATION</w:t>
      </w:r>
    </w:p>
    <w:p w14:paraId="2FA71520" w14:textId="77777777" w:rsidR="00F01ABB" w:rsidRPr="00F01ABB" w:rsidRDefault="00F01ABB" w:rsidP="00F01ABB">
      <w:pPr>
        <w:rPr>
          <w:rFonts w:asciiTheme="majorHAnsi" w:hAnsiTheme="majorHAnsi" w:cs="Arial"/>
          <w:b/>
          <w:bCs/>
        </w:rPr>
      </w:pPr>
    </w:p>
    <w:tbl>
      <w:tblPr>
        <w:tblStyle w:val="TableGridLight"/>
        <w:tblW w:w="9606" w:type="dxa"/>
        <w:tblLook w:val="04A0" w:firstRow="1" w:lastRow="0" w:firstColumn="1" w:lastColumn="0" w:noHBand="0" w:noVBand="1"/>
      </w:tblPr>
      <w:tblGrid>
        <w:gridCol w:w="6771"/>
        <w:gridCol w:w="1417"/>
        <w:gridCol w:w="1418"/>
      </w:tblGrid>
      <w:tr w:rsidR="000B02D3" w:rsidRPr="000B02D3" w14:paraId="5895B1EF" w14:textId="77777777" w:rsidTr="000B02D3">
        <w:tc>
          <w:tcPr>
            <w:tcW w:w="6771" w:type="dxa"/>
            <w:hideMark/>
          </w:tcPr>
          <w:p w14:paraId="37E227AB" w14:textId="77777777" w:rsidR="00F01ABB" w:rsidRPr="000B02D3" w:rsidRDefault="00F01ABB" w:rsidP="008C6F51">
            <w:pPr>
              <w:rPr>
                <w:rFonts w:asciiTheme="majorHAnsi" w:hAnsiTheme="majorHAnsi" w:cs="Arial"/>
                <w:b/>
                <w:sz w:val="20"/>
                <w:szCs w:val="20"/>
              </w:rPr>
            </w:pPr>
            <w:r w:rsidRPr="000B02D3">
              <w:rPr>
                <w:rFonts w:asciiTheme="majorHAnsi" w:hAnsiTheme="majorHAnsi" w:cs="Arial"/>
                <w:b/>
                <w:sz w:val="20"/>
                <w:szCs w:val="20"/>
              </w:rPr>
              <w:t>Criteria</w:t>
            </w:r>
          </w:p>
        </w:tc>
        <w:tc>
          <w:tcPr>
            <w:tcW w:w="1417" w:type="dxa"/>
            <w:hideMark/>
          </w:tcPr>
          <w:p w14:paraId="7A18AA0D" w14:textId="77777777" w:rsidR="00F01ABB" w:rsidRPr="000B02D3" w:rsidRDefault="00F01ABB" w:rsidP="008C6F51">
            <w:pPr>
              <w:rPr>
                <w:rFonts w:asciiTheme="majorHAnsi" w:hAnsiTheme="majorHAnsi" w:cs="Arial"/>
                <w:b/>
                <w:sz w:val="20"/>
                <w:szCs w:val="20"/>
              </w:rPr>
            </w:pPr>
            <w:r w:rsidRPr="000B02D3">
              <w:rPr>
                <w:rFonts w:asciiTheme="majorHAnsi" w:hAnsiTheme="majorHAnsi" w:cs="Arial"/>
                <w:b/>
                <w:sz w:val="20"/>
                <w:szCs w:val="20"/>
              </w:rPr>
              <w:t>Essential/</w:t>
            </w:r>
          </w:p>
          <w:p w14:paraId="1F40BA3F" w14:textId="77777777" w:rsidR="00F01ABB" w:rsidRPr="000B02D3" w:rsidRDefault="00F01ABB" w:rsidP="008C6F51">
            <w:pPr>
              <w:rPr>
                <w:rFonts w:asciiTheme="majorHAnsi" w:hAnsiTheme="majorHAnsi" w:cs="Arial"/>
                <w:b/>
                <w:sz w:val="20"/>
                <w:szCs w:val="20"/>
              </w:rPr>
            </w:pPr>
            <w:r w:rsidRPr="000B02D3">
              <w:rPr>
                <w:rFonts w:asciiTheme="majorHAnsi" w:hAnsiTheme="majorHAnsi" w:cs="Arial"/>
                <w:b/>
                <w:sz w:val="20"/>
                <w:szCs w:val="20"/>
              </w:rPr>
              <w:t>Desirable</w:t>
            </w:r>
          </w:p>
        </w:tc>
        <w:tc>
          <w:tcPr>
            <w:tcW w:w="1418" w:type="dxa"/>
            <w:hideMark/>
          </w:tcPr>
          <w:p w14:paraId="1135D0BE" w14:textId="77777777" w:rsidR="00F01ABB" w:rsidRPr="000B02D3" w:rsidRDefault="00F01ABB" w:rsidP="008C6F51">
            <w:pPr>
              <w:rPr>
                <w:rFonts w:asciiTheme="majorHAnsi" w:hAnsiTheme="majorHAnsi" w:cs="Arial"/>
                <w:b/>
                <w:sz w:val="20"/>
                <w:szCs w:val="20"/>
              </w:rPr>
            </w:pPr>
            <w:r w:rsidRPr="000B02D3">
              <w:rPr>
                <w:rFonts w:asciiTheme="majorHAnsi" w:hAnsiTheme="majorHAnsi" w:cs="Arial"/>
                <w:b/>
                <w:sz w:val="20"/>
                <w:szCs w:val="20"/>
              </w:rPr>
              <w:t>Assessment</w:t>
            </w:r>
          </w:p>
        </w:tc>
      </w:tr>
      <w:tr w:rsidR="000B02D3" w:rsidRPr="000B02D3" w14:paraId="5647BACA" w14:textId="77777777" w:rsidTr="000B02D3">
        <w:trPr>
          <w:trHeight w:val="567"/>
        </w:trPr>
        <w:tc>
          <w:tcPr>
            <w:tcW w:w="9606" w:type="dxa"/>
            <w:gridSpan w:val="3"/>
            <w:hideMark/>
          </w:tcPr>
          <w:p w14:paraId="01D7FE69" w14:textId="77777777" w:rsidR="00F01ABB" w:rsidRPr="000B02D3" w:rsidRDefault="00F01ABB" w:rsidP="008C6F51">
            <w:pPr>
              <w:rPr>
                <w:rFonts w:asciiTheme="majorHAnsi" w:hAnsiTheme="majorHAnsi" w:cs="Arial"/>
                <w:b/>
                <w:sz w:val="20"/>
                <w:szCs w:val="20"/>
              </w:rPr>
            </w:pPr>
            <w:r w:rsidRPr="000B02D3">
              <w:rPr>
                <w:rFonts w:asciiTheme="majorHAnsi" w:hAnsiTheme="majorHAnsi" w:cs="Arial"/>
                <w:b/>
                <w:sz w:val="20"/>
                <w:szCs w:val="20"/>
              </w:rPr>
              <w:t>Knowledge, Training and Experience</w:t>
            </w:r>
          </w:p>
        </w:tc>
      </w:tr>
      <w:tr w:rsidR="000B02D3" w:rsidRPr="000B02D3" w14:paraId="5E1D9766" w14:textId="77777777" w:rsidTr="000B02D3">
        <w:tc>
          <w:tcPr>
            <w:tcW w:w="6771" w:type="dxa"/>
            <w:hideMark/>
          </w:tcPr>
          <w:p w14:paraId="18D5BD84"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Educated to degree level or equivalent with additional management training experience to master’s level or equivalent</w:t>
            </w:r>
          </w:p>
        </w:tc>
        <w:tc>
          <w:tcPr>
            <w:tcW w:w="1417" w:type="dxa"/>
            <w:hideMark/>
          </w:tcPr>
          <w:p w14:paraId="5AD42B2C"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Essential</w:t>
            </w:r>
          </w:p>
        </w:tc>
        <w:tc>
          <w:tcPr>
            <w:tcW w:w="1418" w:type="dxa"/>
            <w:hideMark/>
          </w:tcPr>
          <w:p w14:paraId="188915FF"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A/I</w:t>
            </w:r>
          </w:p>
        </w:tc>
      </w:tr>
      <w:tr w:rsidR="000B02D3" w:rsidRPr="000B02D3" w14:paraId="429584E4" w14:textId="77777777" w:rsidTr="000B02D3">
        <w:tc>
          <w:tcPr>
            <w:tcW w:w="6771" w:type="dxa"/>
            <w:hideMark/>
          </w:tcPr>
          <w:p w14:paraId="30461400"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Qualified or part-qualified Institute of Chartered Secretaries and Administrators.</w:t>
            </w:r>
          </w:p>
        </w:tc>
        <w:tc>
          <w:tcPr>
            <w:tcW w:w="1417" w:type="dxa"/>
            <w:hideMark/>
          </w:tcPr>
          <w:p w14:paraId="0B7A05B7"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Desirable</w:t>
            </w:r>
          </w:p>
        </w:tc>
        <w:tc>
          <w:tcPr>
            <w:tcW w:w="1418" w:type="dxa"/>
            <w:hideMark/>
          </w:tcPr>
          <w:p w14:paraId="6339FC6B"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A/C</w:t>
            </w:r>
          </w:p>
        </w:tc>
      </w:tr>
      <w:tr w:rsidR="000B02D3" w:rsidRPr="000B02D3" w14:paraId="079AD062" w14:textId="77777777" w:rsidTr="000B02D3">
        <w:tc>
          <w:tcPr>
            <w:tcW w:w="6771" w:type="dxa"/>
            <w:hideMark/>
          </w:tcPr>
          <w:p w14:paraId="7D17E781"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Relevant experience in an administration management position within the NHS or other.</w:t>
            </w:r>
          </w:p>
        </w:tc>
        <w:tc>
          <w:tcPr>
            <w:tcW w:w="1417" w:type="dxa"/>
            <w:hideMark/>
          </w:tcPr>
          <w:p w14:paraId="19194769"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Essential</w:t>
            </w:r>
          </w:p>
        </w:tc>
        <w:tc>
          <w:tcPr>
            <w:tcW w:w="1418" w:type="dxa"/>
            <w:hideMark/>
          </w:tcPr>
          <w:p w14:paraId="79D5513F"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A/I</w:t>
            </w:r>
          </w:p>
        </w:tc>
      </w:tr>
      <w:tr w:rsidR="000B02D3" w:rsidRPr="000B02D3" w14:paraId="5E84EC06" w14:textId="77777777" w:rsidTr="000B02D3">
        <w:tc>
          <w:tcPr>
            <w:tcW w:w="6771" w:type="dxa"/>
          </w:tcPr>
          <w:p w14:paraId="5938E1B1"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 xml:space="preserve">Knowledge of corporate governance, relevant </w:t>
            </w:r>
            <w:proofErr w:type="gramStart"/>
            <w:r w:rsidRPr="000B02D3">
              <w:rPr>
                <w:rFonts w:asciiTheme="majorHAnsi" w:hAnsiTheme="majorHAnsi" w:cs="Arial"/>
                <w:sz w:val="20"/>
                <w:szCs w:val="20"/>
              </w:rPr>
              <w:t>legislation</w:t>
            </w:r>
            <w:proofErr w:type="gramEnd"/>
            <w:r w:rsidRPr="000B02D3">
              <w:rPr>
                <w:rFonts w:asciiTheme="majorHAnsi" w:hAnsiTheme="majorHAnsi" w:cs="Arial"/>
                <w:sz w:val="20"/>
                <w:szCs w:val="20"/>
              </w:rPr>
              <w:t xml:space="preserve"> and best practice</w:t>
            </w:r>
          </w:p>
        </w:tc>
        <w:tc>
          <w:tcPr>
            <w:tcW w:w="1417" w:type="dxa"/>
          </w:tcPr>
          <w:p w14:paraId="763735F0"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Essential</w:t>
            </w:r>
          </w:p>
        </w:tc>
        <w:tc>
          <w:tcPr>
            <w:tcW w:w="1418" w:type="dxa"/>
          </w:tcPr>
          <w:p w14:paraId="3F1D34F2"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A/I</w:t>
            </w:r>
          </w:p>
        </w:tc>
      </w:tr>
      <w:tr w:rsidR="000B02D3" w:rsidRPr="000B02D3" w14:paraId="7D0B6B41" w14:textId="77777777" w:rsidTr="000B02D3">
        <w:tc>
          <w:tcPr>
            <w:tcW w:w="6771" w:type="dxa"/>
            <w:hideMark/>
          </w:tcPr>
          <w:p w14:paraId="2C5F804B"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Detailed appreciation of the role of NHS Trust and any applicable regulations.</w:t>
            </w:r>
          </w:p>
        </w:tc>
        <w:tc>
          <w:tcPr>
            <w:tcW w:w="1417" w:type="dxa"/>
            <w:hideMark/>
          </w:tcPr>
          <w:p w14:paraId="66C9761D"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Essential</w:t>
            </w:r>
          </w:p>
        </w:tc>
        <w:tc>
          <w:tcPr>
            <w:tcW w:w="1418" w:type="dxa"/>
            <w:hideMark/>
          </w:tcPr>
          <w:p w14:paraId="59C53191"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A/I</w:t>
            </w:r>
          </w:p>
        </w:tc>
      </w:tr>
      <w:tr w:rsidR="000B02D3" w:rsidRPr="000B02D3" w14:paraId="7B08656E" w14:textId="77777777" w:rsidTr="000B02D3">
        <w:tc>
          <w:tcPr>
            <w:tcW w:w="6771" w:type="dxa"/>
            <w:hideMark/>
          </w:tcPr>
          <w:p w14:paraId="3A1E85D0" w14:textId="77777777" w:rsidR="00F01ABB" w:rsidRPr="000B02D3" w:rsidRDefault="00F01ABB" w:rsidP="008C6F51">
            <w:pPr>
              <w:pStyle w:val="Default"/>
              <w:rPr>
                <w:rFonts w:asciiTheme="majorHAnsi" w:hAnsiTheme="majorHAnsi"/>
                <w:color w:val="auto"/>
                <w:sz w:val="20"/>
                <w:szCs w:val="20"/>
              </w:rPr>
            </w:pPr>
            <w:r w:rsidRPr="000B02D3">
              <w:rPr>
                <w:rFonts w:asciiTheme="majorHAnsi" w:hAnsiTheme="majorHAnsi"/>
                <w:color w:val="auto"/>
                <w:sz w:val="20"/>
                <w:szCs w:val="20"/>
              </w:rPr>
              <w:t xml:space="preserve">Understanding of the roles and relationships between the Trust Chair, Chief Executive, Executive and Non-Executive Directors. </w:t>
            </w:r>
          </w:p>
        </w:tc>
        <w:tc>
          <w:tcPr>
            <w:tcW w:w="1417" w:type="dxa"/>
            <w:hideMark/>
          </w:tcPr>
          <w:p w14:paraId="4000574D"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Essential</w:t>
            </w:r>
          </w:p>
        </w:tc>
        <w:tc>
          <w:tcPr>
            <w:tcW w:w="1418" w:type="dxa"/>
            <w:hideMark/>
          </w:tcPr>
          <w:p w14:paraId="6821FD89"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A/I</w:t>
            </w:r>
          </w:p>
        </w:tc>
      </w:tr>
      <w:tr w:rsidR="000B02D3" w:rsidRPr="000B02D3" w14:paraId="6E8B2A4E" w14:textId="77777777" w:rsidTr="000B02D3">
        <w:tc>
          <w:tcPr>
            <w:tcW w:w="6771" w:type="dxa"/>
          </w:tcPr>
          <w:p w14:paraId="0C28260C" w14:textId="77777777" w:rsidR="00F01ABB" w:rsidRPr="000B02D3" w:rsidRDefault="00F01ABB" w:rsidP="008C6F51">
            <w:pPr>
              <w:pStyle w:val="Default"/>
              <w:rPr>
                <w:rFonts w:asciiTheme="majorHAnsi" w:hAnsiTheme="majorHAnsi"/>
                <w:color w:val="auto"/>
                <w:sz w:val="20"/>
                <w:szCs w:val="20"/>
              </w:rPr>
            </w:pPr>
            <w:r w:rsidRPr="000B02D3">
              <w:rPr>
                <w:rFonts w:asciiTheme="majorHAnsi" w:hAnsiTheme="majorHAnsi"/>
                <w:color w:val="auto"/>
                <w:sz w:val="20"/>
                <w:szCs w:val="20"/>
              </w:rPr>
              <w:t>Knowledge of policy management</w:t>
            </w:r>
          </w:p>
        </w:tc>
        <w:tc>
          <w:tcPr>
            <w:tcW w:w="1417" w:type="dxa"/>
          </w:tcPr>
          <w:p w14:paraId="7B486236"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Desirable</w:t>
            </w:r>
          </w:p>
        </w:tc>
        <w:tc>
          <w:tcPr>
            <w:tcW w:w="1418" w:type="dxa"/>
          </w:tcPr>
          <w:p w14:paraId="22ECB93D"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A/I</w:t>
            </w:r>
          </w:p>
        </w:tc>
      </w:tr>
      <w:tr w:rsidR="000B02D3" w:rsidRPr="000B02D3" w14:paraId="1D2C0EA0" w14:textId="77777777" w:rsidTr="000B02D3">
        <w:tc>
          <w:tcPr>
            <w:tcW w:w="6771" w:type="dxa"/>
          </w:tcPr>
          <w:p w14:paraId="6BE2E7AC" w14:textId="77777777" w:rsidR="00F01ABB" w:rsidRPr="000B02D3" w:rsidRDefault="00F01ABB" w:rsidP="008C6F51">
            <w:pPr>
              <w:pStyle w:val="Default"/>
              <w:rPr>
                <w:rFonts w:asciiTheme="majorHAnsi" w:hAnsiTheme="majorHAnsi"/>
                <w:color w:val="auto"/>
                <w:sz w:val="20"/>
                <w:szCs w:val="20"/>
              </w:rPr>
            </w:pPr>
            <w:r w:rsidRPr="000B02D3">
              <w:rPr>
                <w:rFonts w:asciiTheme="majorHAnsi" w:hAnsiTheme="majorHAnsi"/>
                <w:color w:val="auto"/>
                <w:sz w:val="20"/>
                <w:szCs w:val="20"/>
              </w:rPr>
              <w:t>Experience of board and corporate governance systems</w:t>
            </w:r>
          </w:p>
        </w:tc>
        <w:tc>
          <w:tcPr>
            <w:tcW w:w="1417" w:type="dxa"/>
          </w:tcPr>
          <w:p w14:paraId="7ADE9CB4"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Essential</w:t>
            </w:r>
          </w:p>
        </w:tc>
        <w:tc>
          <w:tcPr>
            <w:tcW w:w="1418" w:type="dxa"/>
          </w:tcPr>
          <w:p w14:paraId="492EA2E5"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A/I</w:t>
            </w:r>
          </w:p>
        </w:tc>
      </w:tr>
      <w:tr w:rsidR="000B02D3" w:rsidRPr="000B02D3" w14:paraId="49485A29" w14:textId="77777777" w:rsidTr="000B02D3">
        <w:trPr>
          <w:trHeight w:val="547"/>
        </w:trPr>
        <w:tc>
          <w:tcPr>
            <w:tcW w:w="9606" w:type="dxa"/>
            <w:gridSpan w:val="3"/>
            <w:hideMark/>
          </w:tcPr>
          <w:p w14:paraId="3E39C506" w14:textId="77777777" w:rsidR="00F01ABB" w:rsidRPr="000B02D3" w:rsidRDefault="00F01ABB" w:rsidP="008C6F51">
            <w:pPr>
              <w:rPr>
                <w:rFonts w:asciiTheme="majorHAnsi" w:hAnsiTheme="majorHAnsi" w:cs="Arial"/>
                <w:b/>
                <w:sz w:val="20"/>
                <w:szCs w:val="20"/>
              </w:rPr>
            </w:pPr>
            <w:r w:rsidRPr="000B02D3">
              <w:rPr>
                <w:rFonts w:asciiTheme="majorHAnsi" w:hAnsiTheme="majorHAnsi" w:cs="Arial"/>
                <w:b/>
                <w:sz w:val="20"/>
                <w:szCs w:val="20"/>
              </w:rPr>
              <w:t>Communication Skills</w:t>
            </w:r>
          </w:p>
        </w:tc>
      </w:tr>
      <w:tr w:rsidR="000B02D3" w:rsidRPr="000B02D3" w14:paraId="50C0F9AB" w14:textId="77777777" w:rsidTr="000B02D3">
        <w:tc>
          <w:tcPr>
            <w:tcW w:w="6771" w:type="dxa"/>
            <w:hideMark/>
          </w:tcPr>
          <w:p w14:paraId="77B7AEB5"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 xml:space="preserve">Demonstrate the ability in communication skills for delivering key messages to a range of stakeholders both internal and external (including outside the NHS) to the organisation. </w:t>
            </w:r>
          </w:p>
        </w:tc>
        <w:tc>
          <w:tcPr>
            <w:tcW w:w="1417" w:type="dxa"/>
            <w:hideMark/>
          </w:tcPr>
          <w:p w14:paraId="5CB65176"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Essential</w:t>
            </w:r>
          </w:p>
        </w:tc>
        <w:tc>
          <w:tcPr>
            <w:tcW w:w="1418" w:type="dxa"/>
            <w:hideMark/>
          </w:tcPr>
          <w:p w14:paraId="595FF182"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A/I</w:t>
            </w:r>
          </w:p>
        </w:tc>
      </w:tr>
      <w:tr w:rsidR="000B02D3" w:rsidRPr="000B02D3" w14:paraId="334AB6D0" w14:textId="77777777" w:rsidTr="000B02D3">
        <w:tc>
          <w:tcPr>
            <w:tcW w:w="6771" w:type="dxa"/>
            <w:hideMark/>
          </w:tcPr>
          <w:p w14:paraId="1636EF1D"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Excellent presentational skills.</w:t>
            </w:r>
          </w:p>
        </w:tc>
        <w:tc>
          <w:tcPr>
            <w:tcW w:w="1417" w:type="dxa"/>
            <w:hideMark/>
          </w:tcPr>
          <w:p w14:paraId="547FE4C8"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Essential</w:t>
            </w:r>
          </w:p>
        </w:tc>
        <w:tc>
          <w:tcPr>
            <w:tcW w:w="1418" w:type="dxa"/>
            <w:hideMark/>
          </w:tcPr>
          <w:p w14:paraId="49789DCE"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A/I</w:t>
            </w:r>
          </w:p>
        </w:tc>
      </w:tr>
      <w:tr w:rsidR="000B02D3" w:rsidRPr="000B02D3" w14:paraId="174F0B6F" w14:textId="77777777" w:rsidTr="000B02D3">
        <w:tc>
          <w:tcPr>
            <w:tcW w:w="6771" w:type="dxa"/>
            <w:hideMark/>
          </w:tcPr>
          <w:p w14:paraId="54540E45"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Ability to use informed persuasion to influence others.</w:t>
            </w:r>
          </w:p>
        </w:tc>
        <w:tc>
          <w:tcPr>
            <w:tcW w:w="1417" w:type="dxa"/>
            <w:hideMark/>
          </w:tcPr>
          <w:p w14:paraId="37B45C8F"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Essential</w:t>
            </w:r>
          </w:p>
        </w:tc>
        <w:tc>
          <w:tcPr>
            <w:tcW w:w="1418" w:type="dxa"/>
            <w:hideMark/>
          </w:tcPr>
          <w:p w14:paraId="1D4FBE95"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A/I</w:t>
            </w:r>
          </w:p>
        </w:tc>
      </w:tr>
      <w:tr w:rsidR="000B02D3" w:rsidRPr="000B02D3" w14:paraId="3EFF618A" w14:textId="77777777" w:rsidTr="000B02D3">
        <w:tc>
          <w:tcPr>
            <w:tcW w:w="6771" w:type="dxa"/>
          </w:tcPr>
          <w:p w14:paraId="4E7668BB"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Strong oral and written communication skills</w:t>
            </w:r>
          </w:p>
        </w:tc>
        <w:tc>
          <w:tcPr>
            <w:tcW w:w="1417" w:type="dxa"/>
          </w:tcPr>
          <w:p w14:paraId="2F9CABBF"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Essential</w:t>
            </w:r>
          </w:p>
        </w:tc>
        <w:tc>
          <w:tcPr>
            <w:tcW w:w="1418" w:type="dxa"/>
          </w:tcPr>
          <w:p w14:paraId="287581C0"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A/I</w:t>
            </w:r>
          </w:p>
        </w:tc>
      </w:tr>
      <w:tr w:rsidR="000B02D3" w:rsidRPr="000B02D3" w14:paraId="079A12C6" w14:textId="77777777" w:rsidTr="000B02D3">
        <w:tc>
          <w:tcPr>
            <w:tcW w:w="6771" w:type="dxa"/>
          </w:tcPr>
          <w:p w14:paraId="664DCD36"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Producing high standard and accurate formal minutes</w:t>
            </w:r>
          </w:p>
        </w:tc>
        <w:tc>
          <w:tcPr>
            <w:tcW w:w="1417" w:type="dxa"/>
          </w:tcPr>
          <w:p w14:paraId="51C687E7"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Essential</w:t>
            </w:r>
          </w:p>
        </w:tc>
        <w:tc>
          <w:tcPr>
            <w:tcW w:w="1418" w:type="dxa"/>
          </w:tcPr>
          <w:p w14:paraId="4858895A"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A/I</w:t>
            </w:r>
          </w:p>
        </w:tc>
      </w:tr>
      <w:tr w:rsidR="000B02D3" w:rsidRPr="000B02D3" w14:paraId="5C567A5F" w14:textId="77777777" w:rsidTr="000B02D3">
        <w:tc>
          <w:tcPr>
            <w:tcW w:w="6771" w:type="dxa"/>
          </w:tcPr>
          <w:p w14:paraId="3CCED793"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Able to produce well-reasoned and structured arguments orally and in writing</w:t>
            </w:r>
          </w:p>
        </w:tc>
        <w:tc>
          <w:tcPr>
            <w:tcW w:w="1417" w:type="dxa"/>
          </w:tcPr>
          <w:p w14:paraId="6630EB3B" w14:textId="77777777" w:rsidR="00F01ABB" w:rsidRPr="000B02D3" w:rsidRDefault="00F01ABB" w:rsidP="008C6F51">
            <w:pPr>
              <w:rPr>
                <w:rFonts w:asciiTheme="majorHAnsi" w:hAnsiTheme="majorHAnsi" w:cs="Arial"/>
                <w:sz w:val="20"/>
                <w:szCs w:val="20"/>
              </w:rPr>
            </w:pPr>
          </w:p>
        </w:tc>
        <w:tc>
          <w:tcPr>
            <w:tcW w:w="1418" w:type="dxa"/>
          </w:tcPr>
          <w:p w14:paraId="7DBD258C" w14:textId="77777777" w:rsidR="00F01ABB" w:rsidRPr="000B02D3" w:rsidRDefault="00F01ABB" w:rsidP="008C6F51">
            <w:pPr>
              <w:rPr>
                <w:rFonts w:asciiTheme="majorHAnsi" w:hAnsiTheme="majorHAnsi" w:cs="Arial"/>
                <w:sz w:val="20"/>
                <w:szCs w:val="20"/>
              </w:rPr>
            </w:pPr>
          </w:p>
        </w:tc>
      </w:tr>
      <w:tr w:rsidR="000B02D3" w:rsidRPr="000B02D3" w14:paraId="59F5F64B" w14:textId="77777777" w:rsidTr="000B02D3">
        <w:trPr>
          <w:trHeight w:val="567"/>
        </w:trPr>
        <w:tc>
          <w:tcPr>
            <w:tcW w:w="9606" w:type="dxa"/>
            <w:gridSpan w:val="3"/>
            <w:hideMark/>
          </w:tcPr>
          <w:p w14:paraId="7CA17AEE" w14:textId="77777777" w:rsidR="00F01ABB" w:rsidRPr="000B02D3" w:rsidRDefault="00F01ABB" w:rsidP="008C6F51">
            <w:pPr>
              <w:rPr>
                <w:rFonts w:asciiTheme="majorHAnsi" w:hAnsiTheme="majorHAnsi" w:cs="Arial"/>
                <w:b/>
                <w:sz w:val="20"/>
                <w:szCs w:val="20"/>
              </w:rPr>
            </w:pPr>
            <w:r w:rsidRPr="000B02D3">
              <w:rPr>
                <w:rFonts w:asciiTheme="majorHAnsi" w:hAnsiTheme="majorHAnsi" w:cs="Arial"/>
                <w:b/>
                <w:sz w:val="20"/>
                <w:szCs w:val="20"/>
              </w:rPr>
              <w:t>Analytical</w:t>
            </w:r>
          </w:p>
        </w:tc>
      </w:tr>
      <w:tr w:rsidR="000B02D3" w:rsidRPr="000B02D3" w14:paraId="38411987" w14:textId="77777777" w:rsidTr="000B02D3">
        <w:tc>
          <w:tcPr>
            <w:tcW w:w="6771" w:type="dxa"/>
            <w:hideMark/>
          </w:tcPr>
          <w:p w14:paraId="4BF68292"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 xml:space="preserve">Ability to identify risks, anticipate issues and create solutions and to resolve problems in relation to service delivery.   </w:t>
            </w:r>
          </w:p>
        </w:tc>
        <w:tc>
          <w:tcPr>
            <w:tcW w:w="1417" w:type="dxa"/>
            <w:hideMark/>
          </w:tcPr>
          <w:p w14:paraId="4AFC0763"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Essential</w:t>
            </w:r>
          </w:p>
        </w:tc>
        <w:tc>
          <w:tcPr>
            <w:tcW w:w="1418" w:type="dxa"/>
            <w:hideMark/>
          </w:tcPr>
          <w:p w14:paraId="41B42D78"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A/I</w:t>
            </w:r>
          </w:p>
        </w:tc>
      </w:tr>
      <w:tr w:rsidR="000B02D3" w:rsidRPr="000B02D3" w14:paraId="7B4F285E" w14:textId="77777777" w:rsidTr="000B02D3">
        <w:tc>
          <w:tcPr>
            <w:tcW w:w="6771" w:type="dxa"/>
            <w:hideMark/>
          </w:tcPr>
          <w:p w14:paraId="347D2E14"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Ability to understand a broad range of complex information quickly and making decisions where opinions differ/no obvious solution.</w:t>
            </w:r>
          </w:p>
        </w:tc>
        <w:tc>
          <w:tcPr>
            <w:tcW w:w="1417" w:type="dxa"/>
            <w:hideMark/>
          </w:tcPr>
          <w:p w14:paraId="415D8D88"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Essential</w:t>
            </w:r>
          </w:p>
        </w:tc>
        <w:tc>
          <w:tcPr>
            <w:tcW w:w="1418" w:type="dxa"/>
            <w:hideMark/>
          </w:tcPr>
          <w:p w14:paraId="3D0B7332"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A/I</w:t>
            </w:r>
          </w:p>
        </w:tc>
      </w:tr>
      <w:tr w:rsidR="000B02D3" w:rsidRPr="000B02D3" w14:paraId="44D59888" w14:textId="77777777" w:rsidTr="000B02D3">
        <w:tc>
          <w:tcPr>
            <w:tcW w:w="6771" w:type="dxa"/>
          </w:tcPr>
          <w:p w14:paraId="26CC8ADF"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 xml:space="preserve">Ability to process and receive highly complex, </w:t>
            </w:r>
            <w:proofErr w:type="gramStart"/>
            <w:r w:rsidRPr="000B02D3">
              <w:rPr>
                <w:rFonts w:asciiTheme="majorHAnsi" w:hAnsiTheme="majorHAnsi" w:cs="Arial"/>
                <w:sz w:val="20"/>
                <w:szCs w:val="20"/>
              </w:rPr>
              <w:t>sensitive</w:t>
            </w:r>
            <w:proofErr w:type="gramEnd"/>
            <w:r w:rsidRPr="000B02D3">
              <w:rPr>
                <w:rFonts w:asciiTheme="majorHAnsi" w:hAnsiTheme="majorHAnsi" w:cs="Arial"/>
                <w:sz w:val="20"/>
                <w:szCs w:val="20"/>
              </w:rPr>
              <w:t xml:space="preserve"> and confidential information in an appropriate manner</w:t>
            </w:r>
          </w:p>
        </w:tc>
        <w:tc>
          <w:tcPr>
            <w:tcW w:w="1417" w:type="dxa"/>
          </w:tcPr>
          <w:p w14:paraId="0FF85612"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Essential</w:t>
            </w:r>
          </w:p>
        </w:tc>
        <w:tc>
          <w:tcPr>
            <w:tcW w:w="1418" w:type="dxa"/>
          </w:tcPr>
          <w:p w14:paraId="450AA7D6"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A/I</w:t>
            </w:r>
          </w:p>
        </w:tc>
      </w:tr>
      <w:tr w:rsidR="000B02D3" w:rsidRPr="000B02D3" w14:paraId="07058A06" w14:textId="77777777" w:rsidTr="000B02D3">
        <w:trPr>
          <w:trHeight w:val="586"/>
        </w:trPr>
        <w:tc>
          <w:tcPr>
            <w:tcW w:w="9606" w:type="dxa"/>
            <w:gridSpan w:val="3"/>
            <w:hideMark/>
          </w:tcPr>
          <w:p w14:paraId="51496070" w14:textId="77777777" w:rsidR="00F01ABB" w:rsidRPr="000B02D3" w:rsidRDefault="00F01ABB" w:rsidP="008C6F51">
            <w:pPr>
              <w:rPr>
                <w:rFonts w:asciiTheme="majorHAnsi" w:hAnsiTheme="majorHAnsi" w:cs="Arial"/>
                <w:b/>
                <w:sz w:val="20"/>
                <w:szCs w:val="20"/>
              </w:rPr>
            </w:pPr>
            <w:r w:rsidRPr="000B02D3">
              <w:rPr>
                <w:rFonts w:asciiTheme="majorHAnsi" w:hAnsiTheme="majorHAnsi" w:cs="Arial"/>
                <w:b/>
                <w:sz w:val="20"/>
                <w:szCs w:val="20"/>
              </w:rPr>
              <w:t>Planning Skills</w:t>
            </w:r>
          </w:p>
        </w:tc>
      </w:tr>
      <w:tr w:rsidR="000B02D3" w:rsidRPr="000B02D3" w14:paraId="668F30AE" w14:textId="77777777" w:rsidTr="000B02D3">
        <w:tc>
          <w:tcPr>
            <w:tcW w:w="6771" w:type="dxa"/>
            <w:hideMark/>
          </w:tcPr>
          <w:p w14:paraId="7A8CB9C7"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Skills for supporting project management to deliver required outcomes.</w:t>
            </w:r>
          </w:p>
        </w:tc>
        <w:tc>
          <w:tcPr>
            <w:tcW w:w="1417" w:type="dxa"/>
            <w:hideMark/>
          </w:tcPr>
          <w:p w14:paraId="03C010F1"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Essential</w:t>
            </w:r>
          </w:p>
        </w:tc>
        <w:tc>
          <w:tcPr>
            <w:tcW w:w="1418" w:type="dxa"/>
            <w:hideMark/>
          </w:tcPr>
          <w:p w14:paraId="7A569496"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A/I</w:t>
            </w:r>
          </w:p>
        </w:tc>
      </w:tr>
      <w:tr w:rsidR="000B02D3" w:rsidRPr="000B02D3" w14:paraId="50F4D714" w14:textId="77777777" w:rsidTr="000B02D3">
        <w:trPr>
          <w:trHeight w:val="567"/>
        </w:trPr>
        <w:tc>
          <w:tcPr>
            <w:tcW w:w="9606" w:type="dxa"/>
            <w:gridSpan w:val="3"/>
            <w:hideMark/>
          </w:tcPr>
          <w:p w14:paraId="1E4B7C86" w14:textId="77777777" w:rsidR="00F01ABB" w:rsidRPr="000B02D3" w:rsidRDefault="00F01ABB" w:rsidP="008C6F51">
            <w:pPr>
              <w:rPr>
                <w:rFonts w:asciiTheme="majorHAnsi" w:hAnsiTheme="majorHAnsi" w:cs="Arial"/>
                <w:b/>
                <w:sz w:val="20"/>
                <w:szCs w:val="20"/>
              </w:rPr>
            </w:pPr>
            <w:r w:rsidRPr="000B02D3">
              <w:rPr>
                <w:rFonts w:asciiTheme="majorHAnsi" w:hAnsiTheme="majorHAnsi" w:cs="Arial"/>
                <w:b/>
                <w:sz w:val="20"/>
                <w:szCs w:val="20"/>
              </w:rPr>
              <w:t>Autonomy</w:t>
            </w:r>
          </w:p>
        </w:tc>
      </w:tr>
      <w:tr w:rsidR="000B02D3" w:rsidRPr="000B02D3" w14:paraId="15126ABF" w14:textId="77777777" w:rsidTr="000B02D3">
        <w:tc>
          <w:tcPr>
            <w:tcW w:w="6771" w:type="dxa"/>
            <w:hideMark/>
          </w:tcPr>
          <w:p w14:paraId="5BEBEF28" w14:textId="77777777" w:rsidR="00F01ABB" w:rsidRPr="000B02D3" w:rsidRDefault="00F01ABB" w:rsidP="008C6F51">
            <w:pPr>
              <w:spacing w:after="200"/>
              <w:rPr>
                <w:rFonts w:asciiTheme="majorHAnsi" w:hAnsiTheme="majorHAnsi" w:cs="Arial"/>
                <w:sz w:val="20"/>
                <w:szCs w:val="20"/>
              </w:rPr>
            </w:pPr>
            <w:r w:rsidRPr="000B02D3">
              <w:rPr>
                <w:rFonts w:asciiTheme="majorHAnsi" w:hAnsiTheme="majorHAnsi" w:cs="Arial"/>
                <w:sz w:val="20"/>
                <w:szCs w:val="20"/>
              </w:rPr>
              <w:t>Ability to work with a high degree of autonomy using initiative and organise own workload with minimal supervision working to tight and often changing timescales.</w:t>
            </w:r>
          </w:p>
        </w:tc>
        <w:tc>
          <w:tcPr>
            <w:tcW w:w="1417" w:type="dxa"/>
            <w:hideMark/>
          </w:tcPr>
          <w:p w14:paraId="0542CA05"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Essential</w:t>
            </w:r>
          </w:p>
        </w:tc>
        <w:tc>
          <w:tcPr>
            <w:tcW w:w="1418" w:type="dxa"/>
            <w:hideMark/>
          </w:tcPr>
          <w:p w14:paraId="6E4CD849"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A/I</w:t>
            </w:r>
          </w:p>
        </w:tc>
      </w:tr>
      <w:tr w:rsidR="000B02D3" w:rsidRPr="000B02D3" w14:paraId="591345EA" w14:textId="77777777" w:rsidTr="000B02D3">
        <w:trPr>
          <w:trHeight w:val="567"/>
        </w:trPr>
        <w:tc>
          <w:tcPr>
            <w:tcW w:w="9606" w:type="dxa"/>
            <w:gridSpan w:val="3"/>
            <w:hideMark/>
          </w:tcPr>
          <w:p w14:paraId="7E95EF89" w14:textId="77777777" w:rsidR="00F01ABB" w:rsidRPr="000B02D3" w:rsidRDefault="00F01ABB" w:rsidP="008C6F51">
            <w:pPr>
              <w:rPr>
                <w:rFonts w:asciiTheme="majorHAnsi" w:hAnsiTheme="majorHAnsi" w:cs="Arial"/>
                <w:b/>
                <w:sz w:val="20"/>
                <w:szCs w:val="20"/>
              </w:rPr>
            </w:pPr>
            <w:r w:rsidRPr="000B02D3">
              <w:rPr>
                <w:rFonts w:asciiTheme="majorHAnsi" w:hAnsiTheme="majorHAnsi" w:cs="Arial"/>
                <w:b/>
                <w:sz w:val="20"/>
                <w:szCs w:val="20"/>
              </w:rPr>
              <w:t>Management Skills</w:t>
            </w:r>
          </w:p>
        </w:tc>
      </w:tr>
      <w:tr w:rsidR="000B02D3" w:rsidRPr="000B02D3" w14:paraId="1667FCB4" w14:textId="77777777" w:rsidTr="000B02D3">
        <w:tc>
          <w:tcPr>
            <w:tcW w:w="6771" w:type="dxa"/>
            <w:hideMark/>
          </w:tcPr>
          <w:p w14:paraId="536E189E" w14:textId="77777777" w:rsidR="00F01ABB" w:rsidRPr="000B02D3" w:rsidRDefault="00F01ABB" w:rsidP="008C6F51">
            <w:pPr>
              <w:spacing w:after="200"/>
              <w:jc w:val="both"/>
              <w:rPr>
                <w:rFonts w:asciiTheme="majorHAnsi" w:hAnsiTheme="majorHAnsi" w:cs="Arial"/>
                <w:sz w:val="20"/>
                <w:szCs w:val="20"/>
              </w:rPr>
            </w:pPr>
            <w:r w:rsidRPr="000B02D3">
              <w:rPr>
                <w:rFonts w:asciiTheme="majorHAnsi" w:hAnsiTheme="majorHAnsi" w:cs="Arial"/>
                <w:sz w:val="20"/>
                <w:szCs w:val="20"/>
              </w:rPr>
              <w:t xml:space="preserve">Skills for managing aspects of projects ensuring they meet targets.  </w:t>
            </w:r>
          </w:p>
        </w:tc>
        <w:tc>
          <w:tcPr>
            <w:tcW w:w="1417" w:type="dxa"/>
            <w:hideMark/>
          </w:tcPr>
          <w:p w14:paraId="41B353D8" w14:textId="77777777" w:rsidR="00F01ABB" w:rsidRPr="000B02D3" w:rsidRDefault="00F01ABB" w:rsidP="008C6F51">
            <w:pPr>
              <w:rPr>
                <w:rFonts w:asciiTheme="majorHAnsi" w:hAnsiTheme="majorHAnsi" w:cs="Arial"/>
                <w:b/>
                <w:sz w:val="20"/>
                <w:szCs w:val="20"/>
              </w:rPr>
            </w:pPr>
            <w:r w:rsidRPr="000B02D3">
              <w:rPr>
                <w:rFonts w:asciiTheme="majorHAnsi" w:hAnsiTheme="majorHAnsi" w:cs="Arial"/>
                <w:sz w:val="20"/>
                <w:szCs w:val="20"/>
              </w:rPr>
              <w:t>Essential</w:t>
            </w:r>
          </w:p>
        </w:tc>
        <w:tc>
          <w:tcPr>
            <w:tcW w:w="1418" w:type="dxa"/>
            <w:hideMark/>
          </w:tcPr>
          <w:p w14:paraId="17A45545"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A/I</w:t>
            </w:r>
          </w:p>
        </w:tc>
      </w:tr>
      <w:tr w:rsidR="000B02D3" w:rsidRPr="000B02D3" w14:paraId="67B12FAD" w14:textId="77777777" w:rsidTr="000B02D3">
        <w:tc>
          <w:tcPr>
            <w:tcW w:w="6771" w:type="dxa"/>
            <w:hideMark/>
          </w:tcPr>
          <w:p w14:paraId="2E56478E" w14:textId="77777777" w:rsidR="00F01ABB" w:rsidRPr="000B02D3" w:rsidRDefault="00F01ABB" w:rsidP="008C6F51">
            <w:pPr>
              <w:spacing w:after="200"/>
              <w:jc w:val="both"/>
              <w:rPr>
                <w:rFonts w:asciiTheme="majorHAnsi" w:hAnsiTheme="majorHAnsi" w:cs="Arial"/>
                <w:sz w:val="20"/>
                <w:szCs w:val="20"/>
              </w:rPr>
            </w:pPr>
            <w:r w:rsidRPr="000B02D3">
              <w:rPr>
                <w:rFonts w:asciiTheme="majorHAnsi" w:hAnsiTheme="majorHAnsi" w:cs="Arial"/>
                <w:sz w:val="20"/>
                <w:szCs w:val="20"/>
              </w:rPr>
              <w:lastRenderedPageBreak/>
              <w:t>Negotiating and Influencing skills.</w:t>
            </w:r>
          </w:p>
        </w:tc>
        <w:tc>
          <w:tcPr>
            <w:tcW w:w="1417" w:type="dxa"/>
            <w:hideMark/>
          </w:tcPr>
          <w:p w14:paraId="3F03D4F9"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Essential</w:t>
            </w:r>
          </w:p>
        </w:tc>
        <w:tc>
          <w:tcPr>
            <w:tcW w:w="1418" w:type="dxa"/>
            <w:hideMark/>
          </w:tcPr>
          <w:p w14:paraId="110E2BC0"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A/I</w:t>
            </w:r>
          </w:p>
        </w:tc>
      </w:tr>
      <w:tr w:rsidR="000B02D3" w:rsidRPr="000B02D3" w14:paraId="378FBE8C" w14:textId="77777777" w:rsidTr="000B02D3">
        <w:tc>
          <w:tcPr>
            <w:tcW w:w="6771" w:type="dxa"/>
            <w:hideMark/>
          </w:tcPr>
          <w:p w14:paraId="137EF244"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Experience in managing a team with line management responsibilities.</w:t>
            </w:r>
          </w:p>
        </w:tc>
        <w:tc>
          <w:tcPr>
            <w:tcW w:w="1417" w:type="dxa"/>
            <w:hideMark/>
          </w:tcPr>
          <w:p w14:paraId="0820DC32"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Essential</w:t>
            </w:r>
          </w:p>
        </w:tc>
        <w:tc>
          <w:tcPr>
            <w:tcW w:w="1418" w:type="dxa"/>
            <w:hideMark/>
          </w:tcPr>
          <w:p w14:paraId="6FAC1432"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A/I</w:t>
            </w:r>
          </w:p>
        </w:tc>
      </w:tr>
      <w:tr w:rsidR="000B02D3" w:rsidRPr="000B02D3" w14:paraId="4C9AE7B2" w14:textId="77777777" w:rsidTr="000B02D3">
        <w:tc>
          <w:tcPr>
            <w:tcW w:w="6771" w:type="dxa"/>
          </w:tcPr>
          <w:p w14:paraId="208DC86B"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Budget management experience</w:t>
            </w:r>
          </w:p>
        </w:tc>
        <w:tc>
          <w:tcPr>
            <w:tcW w:w="1417" w:type="dxa"/>
          </w:tcPr>
          <w:p w14:paraId="7A4E7640"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Essential</w:t>
            </w:r>
          </w:p>
        </w:tc>
        <w:tc>
          <w:tcPr>
            <w:tcW w:w="1418" w:type="dxa"/>
          </w:tcPr>
          <w:p w14:paraId="2F1B7D19"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A/I</w:t>
            </w:r>
          </w:p>
        </w:tc>
      </w:tr>
      <w:tr w:rsidR="000B02D3" w:rsidRPr="000B02D3" w14:paraId="32C38571" w14:textId="77777777" w:rsidTr="000B02D3">
        <w:trPr>
          <w:trHeight w:val="567"/>
        </w:trPr>
        <w:tc>
          <w:tcPr>
            <w:tcW w:w="9606" w:type="dxa"/>
            <w:gridSpan w:val="3"/>
            <w:hideMark/>
          </w:tcPr>
          <w:p w14:paraId="6DB779AB" w14:textId="77777777" w:rsidR="00F01ABB" w:rsidRPr="000B02D3" w:rsidRDefault="00F01ABB" w:rsidP="008C6F51">
            <w:pPr>
              <w:rPr>
                <w:rFonts w:asciiTheme="majorHAnsi" w:hAnsiTheme="majorHAnsi" w:cs="Arial"/>
                <w:b/>
                <w:sz w:val="20"/>
                <w:szCs w:val="20"/>
              </w:rPr>
            </w:pPr>
            <w:r w:rsidRPr="000B02D3">
              <w:rPr>
                <w:rFonts w:asciiTheme="majorHAnsi" w:hAnsiTheme="majorHAnsi" w:cs="Arial"/>
                <w:b/>
                <w:sz w:val="20"/>
                <w:szCs w:val="20"/>
              </w:rPr>
              <w:t>Physical Skills</w:t>
            </w:r>
          </w:p>
        </w:tc>
      </w:tr>
      <w:tr w:rsidR="000B02D3" w:rsidRPr="000B02D3" w14:paraId="650F926F" w14:textId="77777777" w:rsidTr="000B02D3">
        <w:tc>
          <w:tcPr>
            <w:tcW w:w="6771" w:type="dxa"/>
            <w:hideMark/>
          </w:tcPr>
          <w:p w14:paraId="11E2FE52"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Advanced keyboard skills</w:t>
            </w:r>
          </w:p>
        </w:tc>
        <w:tc>
          <w:tcPr>
            <w:tcW w:w="1417" w:type="dxa"/>
            <w:hideMark/>
          </w:tcPr>
          <w:p w14:paraId="4C434117" w14:textId="77777777" w:rsidR="00F01ABB" w:rsidRPr="000B02D3" w:rsidRDefault="00F01ABB" w:rsidP="008C6F51">
            <w:pPr>
              <w:rPr>
                <w:rFonts w:asciiTheme="majorHAnsi" w:hAnsiTheme="majorHAnsi" w:cs="Arial"/>
                <w:b/>
                <w:sz w:val="20"/>
                <w:szCs w:val="20"/>
              </w:rPr>
            </w:pPr>
            <w:r w:rsidRPr="000B02D3">
              <w:rPr>
                <w:rFonts w:asciiTheme="majorHAnsi" w:hAnsiTheme="majorHAnsi" w:cs="Arial"/>
                <w:sz w:val="20"/>
                <w:szCs w:val="20"/>
              </w:rPr>
              <w:t>Essential</w:t>
            </w:r>
          </w:p>
        </w:tc>
        <w:tc>
          <w:tcPr>
            <w:tcW w:w="1418" w:type="dxa"/>
            <w:hideMark/>
          </w:tcPr>
          <w:p w14:paraId="4B24FD20"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A/I</w:t>
            </w:r>
          </w:p>
        </w:tc>
      </w:tr>
      <w:tr w:rsidR="000B02D3" w:rsidRPr="000B02D3" w14:paraId="76061567" w14:textId="77777777" w:rsidTr="000B02D3">
        <w:tc>
          <w:tcPr>
            <w:tcW w:w="6771" w:type="dxa"/>
          </w:tcPr>
          <w:p w14:paraId="2171960D"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Experience of drafting reports and minute-taking</w:t>
            </w:r>
          </w:p>
        </w:tc>
        <w:tc>
          <w:tcPr>
            <w:tcW w:w="1417" w:type="dxa"/>
          </w:tcPr>
          <w:p w14:paraId="1D962F84"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Essential</w:t>
            </w:r>
          </w:p>
        </w:tc>
        <w:tc>
          <w:tcPr>
            <w:tcW w:w="1418" w:type="dxa"/>
          </w:tcPr>
          <w:p w14:paraId="25A996AC"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A/I</w:t>
            </w:r>
          </w:p>
        </w:tc>
      </w:tr>
      <w:tr w:rsidR="000B02D3" w:rsidRPr="000B02D3" w14:paraId="01376A22" w14:textId="77777777" w:rsidTr="000B02D3">
        <w:trPr>
          <w:trHeight w:val="567"/>
        </w:trPr>
        <w:tc>
          <w:tcPr>
            <w:tcW w:w="9606" w:type="dxa"/>
            <w:gridSpan w:val="3"/>
            <w:hideMark/>
          </w:tcPr>
          <w:p w14:paraId="62701736" w14:textId="77777777" w:rsidR="00F01ABB" w:rsidRPr="000B02D3" w:rsidRDefault="00F01ABB" w:rsidP="008C6F51">
            <w:pPr>
              <w:rPr>
                <w:rFonts w:asciiTheme="majorHAnsi" w:hAnsiTheme="majorHAnsi" w:cs="Arial"/>
                <w:b/>
                <w:sz w:val="20"/>
                <w:szCs w:val="20"/>
              </w:rPr>
            </w:pPr>
            <w:r w:rsidRPr="000B02D3">
              <w:rPr>
                <w:rFonts w:asciiTheme="majorHAnsi" w:hAnsiTheme="majorHAnsi" w:cs="Arial"/>
                <w:b/>
                <w:sz w:val="20"/>
                <w:szCs w:val="20"/>
              </w:rPr>
              <w:t>Behaviours &amp; Values</w:t>
            </w:r>
          </w:p>
        </w:tc>
      </w:tr>
      <w:tr w:rsidR="000B02D3" w:rsidRPr="000B02D3" w14:paraId="6228BD7D" w14:textId="77777777" w:rsidTr="000B02D3">
        <w:tc>
          <w:tcPr>
            <w:tcW w:w="6771" w:type="dxa"/>
            <w:hideMark/>
          </w:tcPr>
          <w:p w14:paraId="45EF42F6"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 xml:space="preserve">Ability to behave in accordance with our Trust values: </w:t>
            </w:r>
          </w:p>
          <w:p w14:paraId="06E8C272" w14:textId="77777777" w:rsidR="00F01ABB" w:rsidRPr="000B02D3" w:rsidRDefault="00F01ABB" w:rsidP="000B02D3">
            <w:pPr>
              <w:pStyle w:val="ListParagraph"/>
              <w:numPr>
                <w:ilvl w:val="0"/>
                <w:numId w:val="5"/>
              </w:numPr>
              <w:ind w:left="360"/>
              <w:rPr>
                <w:rFonts w:asciiTheme="majorHAnsi" w:hAnsiTheme="majorHAnsi" w:cs="Arial"/>
                <w:sz w:val="20"/>
                <w:szCs w:val="20"/>
              </w:rPr>
            </w:pPr>
            <w:r w:rsidRPr="000B02D3">
              <w:rPr>
                <w:rFonts w:asciiTheme="majorHAnsi" w:hAnsiTheme="majorHAnsi" w:cs="Arial"/>
                <w:sz w:val="20"/>
                <w:szCs w:val="20"/>
              </w:rPr>
              <w:t>Respectful - so you feel appreciated and included</w:t>
            </w:r>
          </w:p>
          <w:p w14:paraId="2A783DA5" w14:textId="77777777" w:rsidR="00F01ABB" w:rsidRPr="000B02D3" w:rsidRDefault="00F01ABB" w:rsidP="000B02D3">
            <w:pPr>
              <w:pStyle w:val="ListParagraph"/>
              <w:numPr>
                <w:ilvl w:val="0"/>
                <w:numId w:val="5"/>
              </w:numPr>
              <w:ind w:left="360"/>
              <w:rPr>
                <w:rFonts w:asciiTheme="majorHAnsi" w:hAnsiTheme="majorHAnsi" w:cs="Arial"/>
                <w:sz w:val="20"/>
                <w:szCs w:val="20"/>
              </w:rPr>
            </w:pPr>
            <w:r w:rsidRPr="000B02D3">
              <w:rPr>
                <w:rFonts w:asciiTheme="majorHAnsi" w:hAnsiTheme="majorHAnsi" w:cs="Arial"/>
                <w:sz w:val="20"/>
                <w:szCs w:val="20"/>
              </w:rPr>
              <w:t>Open - so you feel informed and involved</w:t>
            </w:r>
          </w:p>
          <w:p w14:paraId="61E1BF8D" w14:textId="77777777" w:rsidR="00F01ABB" w:rsidRPr="000B02D3" w:rsidRDefault="00F01ABB" w:rsidP="000B02D3">
            <w:pPr>
              <w:pStyle w:val="ListParagraph"/>
              <w:numPr>
                <w:ilvl w:val="0"/>
                <w:numId w:val="5"/>
              </w:numPr>
              <w:ind w:left="360"/>
              <w:rPr>
                <w:rFonts w:asciiTheme="majorHAnsi" w:hAnsiTheme="majorHAnsi" w:cs="Arial"/>
                <w:sz w:val="20"/>
                <w:szCs w:val="20"/>
              </w:rPr>
            </w:pPr>
            <w:r w:rsidRPr="000B02D3">
              <w:rPr>
                <w:rFonts w:asciiTheme="majorHAnsi" w:hAnsiTheme="majorHAnsi" w:cs="Arial"/>
                <w:sz w:val="20"/>
                <w:szCs w:val="20"/>
              </w:rPr>
              <w:t xml:space="preserve">Collaborative - we expect </w:t>
            </w:r>
            <w:proofErr w:type="gramStart"/>
            <w:r w:rsidRPr="000B02D3">
              <w:rPr>
                <w:rFonts w:asciiTheme="majorHAnsi" w:hAnsiTheme="majorHAnsi" w:cs="Arial"/>
                <w:sz w:val="20"/>
                <w:szCs w:val="20"/>
              </w:rPr>
              <w:t>teamwork</w:t>
            </w:r>
            <w:proofErr w:type="gramEnd"/>
            <w:r w:rsidRPr="000B02D3">
              <w:rPr>
                <w:rFonts w:asciiTheme="majorHAnsi" w:hAnsiTheme="majorHAnsi" w:cs="Arial"/>
                <w:sz w:val="20"/>
                <w:szCs w:val="20"/>
              </w:rPr>
              <w:t xml:space="preserve"> so you feel connected and supported</w:t>
            </w:r>
          </w:p>
          <w:p w14:paraId="2C7E718B" w14:textId="77777777" w:rsidR="00F01ABB" w:rsidRPr="000B02D3" w:rsidRDefault="00F01ABB" w:rsidP="000B02D3">
            <w:pPr>
              <w:pStyle w:val="ListParagraph"/>
              <w:numPr>
                <w:ilvl w:val="0"/>
                <w:numId w:val="5"/>
              </w:numPr>
              <w:ind w:left="360"/>
              <w:rPr>
                <w:rFonts w:asciiTheme="majorHAnsi" w:hAnsiTheme="majorHAnsi" w:cs="Arial"/>
                <w:sz w:val="20"/>
                <w:szCs w:val="20"/>
              </w:rPr>
            </w:pPr>
            <w:r w:rsidRPr="000B02D3">
              <w:rPr>
                <w:rFonts w:asciiTheme="majorHAnsi" w:hAnsiTheme="majorHAnsi" w:cs="Arial"/>
                <w:sz w:val="20"/>
                <w:szCs w:val="20"/>
              </w:rPr>
              <w:t>Compassionate and kind so you feel valued and cared for</w:t>
            </w:r>
          </w:p>
          <w:p w14:paraId="09D6BBDD" w14:textId="77777777" w:rsidR="00F01ABB" w:rsidRPr="000B02D3" w:rsidRDefault="00F01ABB" w:rsidP="000B02D3">
            <w:pPr>
              <w:pStyle w:val="ListParagraph"/>
              <w:numPr>
                <w:ilvl w:val="0"/>
                <w:numId w:val="5"/>
              </w:numPr>
              <w:ind w:left="360"/>
              <w:rPr>
                <w:rFonts w:asciiTheme="majorHAnsi" w:hAnsiTheme="majorHAnsi" w:cs="Arial"/>
                <w:sz w:val="20"/>
                <w:szCs w:val="20"/>
              </w:rPr>
            </w:pPr>
            <w:r w:rsidRPr="000B02D3">
              <w:rPr>
                <w:rFonts w:asciiTheme="majorHAnsi" w:hAnsiTheme="majorHAnsi" w:cs="Arial"/>
                <w:sz w:val="20"/>
                <w:szCs w:val="20"/>
              </w:rPr>
              <w:t>Consistent - in our quality of care so you feel safe and reassured.</w:t>
            </w:r>
          </w:p>
          <w:p w14:paraId="0DF1C303" w14:textId="77777777" w:rsidR="00F01ABB" w:rsidRPr="000B02D3" w:rsidRDefault="00F01ABB" w:rsidP="008C6F51">
            <w:pPr>
              <w:rPr>
                <w:rFonts w:asciiTheme="majorHAnsi" w:hAnsiTheme="majorHAnsi" w:cs="Arial"/>
                <w:sz w:val="20"/>
                <w:szCs w:val="20"/>
              </w:rPr>
            </w:pPr>
          </w:p>
        </w:tc>
        <w:tc>
          <w:tcPr>
            <w:tcW w:w="1417" w:type="dxa"/>
            <w:hideMark/>
          </w:tcPr>
          <w:p w14:paraId="0ED306A3" w14:textId="77777777" w:rsidR="00F01ABB" w:rsidRPr="000B02D3" w:rsidRDefault="00F01ABB" w:rsidP="008C6F51">
            <w:pPr>
              <w:rPr>
                <w:rFonts w:asciiTheme="majorHAnsi" w:hAnsiTheme="majorHAnsi" w:cs="Arial"/>
                <w:b/>
                <w:sz w:val="20"/>
                <w:szCs w:val="20"/>
              </w:rPr>
            </w:pPr>
            <w:r w:rsidRPr="000B02D3">
              <w:rPr>
                <w:rFonts w:asciiTheme="majorHAnsi" w:hAnsiTheme="majorHAnsi" w:cs="Arial"/>
                <w:sz w:val="20"/>
                <w:szCs w:val="20"/>
              </w:rPr>
              <w:t>Essential</w:t>
            </w:r>
          </w:p>
        </w:tc>
        <w:tc>
          <w:tcPr>
            <w:tcW w:w="1418" w:type="dxa"/>
            <w:hideMark/>
          </w:tcPr>
          <w:p w14:paraId="50B245B3"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A/I</w:t>
            </w:r>
          </w:p>
        </w:tc>
      </w:tr>
      <w:tr w:rsidR="000B02D3" w:rsidRPr="000B02D3" w14:paraId="534074B9" w14:textId="77777777" w:rsidTr="000B02D3">
        <w:trPr>
          <w:trHeight w:val="567"/>
        </w:trPr>
        <w:tc>
          <w:tcPr>
            <w:tcW w:w="9606" w:type="dxa"/>
            <w:gridSpan w:val="3"/>
            <w:hideMark/>
          </w:tcPr>
          <w:p w14:paraId="4FFA5FF7" w14:textId="77777777" w:rsidR="00F01ABB" w:rsidRPr="000B02D3" w:rsidRDefault="00F01ABB" w:rsidP="008C6F51">
            <w:pPr>
              <w:rPr>
                <w:rFonts w:asciiTheme="majorHAnsi" w:hAnsiTheme="majorHAnsi" w:cs="Arial"/>
                <w:b/>
                <w:sz w:val="20"/>
                <w:szCs w:val="20"/>
              </w:rPr>
            </w:pPr>
            <w:r w:rsidRPr="000B02D3">
              <w:rPr>
                <w:rFonts w:asciiTheme="majorHAnsi" w:hAnsiTheme="majorHAnsi" w:cs="Arial"/>
                <w:b/>
                <w:sz w:val="20"/>
                <w:szCs w:val="20"/>
              </w:rPr>
              <w:t>Other</w:t>
            </w:r>
          </w:p>
        </w:tc>
      </w:tr>
      <w:tr w:rsidR="000B02D3" w:rsidRPr="000B02D3" w14:paraId="19996644" w14:textId="77777777" w:rsidTr="000B02D3">
        <w:tc>
          <w:tcPr>
            <w:tcW w:w="6771" w:type="dxa"/>
            <w:hideMark/>
          </w:tcPr>
          <w:p w14:paraId="6ACACFEC"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Empathy for individuals who have experienced mental health problems.</w:t>
            </w:r>
          </w:p>
          <w:p w14:paraId="01976E19" w14:textId="77777777" w:rsidR="00F01ABB" w:rsidRPr="000B02D3" w:rsidRDefault="00F01ABB" w:rsidP="008C6F51">
            <w:pPr>
              <w:rPr>
                <w:rFonts w:asciiTheme="majorHAnsi" w:hAnsiTheme="majorHAnsi" w:cs="Arial"/>
                <w:sz w:val="20"/>
                <w:szCs w:val="20"/>
              </w:rPr>
            </w:pPr>
          </w:p>
          <w:p w14:paraId="29677526" w14:textId="77777777" w:rsidR="00F01ABB" w:rsidRPr="000B02D3" w:rsidRDefault="00F01ABB" w:rsidP="008C6F51">
            <w:pPr>
              <w:rPr>
                <w:rFonts w:asciiTheme="majorHAnsi" w:hAnsiTheme="majorHAnsi" w:cs="Arial"/>
                <w:sz w:val="20"/>
                <w:szCs w:val="20"/>
                <w:lang w:eastAsia="en-GB"/>
              </w:rPr>
            </w:pPr>
            <w:r w:rsidRPr="000B02D3">
              <w:rPr>
                <w:rFonts w:asciiTheme="majorHAnsi" w:hAnsiTheme="majorHAnsi" w:cs="Arial"/>
                <w:sz w:val="20"/>
                <w:szCs w:val="20"/>
                <w:lang w:eastAsia="en-GB"/>
              </w:rPr>
              <w:t>As an employee of the Trust, you have a responsibility to ensure that:</w:t>
            </w:r>
          </w:p>
          <w:p w14:paraId="0105F1E6" w14:textId="77777777" w:rsidR="00F01ABB" w:rsidRPr="000B02D3" w:rsidRDefault="00F01ABB" w:rsidP="000B02D3">
            <w:pPr>
              <w:numPr>
                <w:ilvl w:val="0"/>
                <w:numId w:val="6"/>
              </w:numPr>
              <w:rPr>
                <w:rFonts w:asciiTheme="majorHAnsi" w:hAnsiTheme="majorHAnsi" w:cs="Arial"/>
                <w:sz w:val="20"/>
                <w:szCs w:val="20"/>
                <w:lang w:eastAsia="en-GB"/>
              </w:rPr>
            </w:pPr>
            <w:r w:rsidRPr="000B02D3">
              <w:rPr>
                <w:rFonts w:asciiTheme="majorHAnsi" w:hAnsiTheme="majorHAnsi" w:cs="Arial"/>
                <w:sz w:val="20"/>
                <w:szCs w:val="20"/>
                <w:lang w:eastAsia="en-GB"/>
              </w:rPr>
              <w:t xml:space="preserve">You are familiar with and adhere to the Trusts procedures and guidelines for safeguarding children and vulnerable </w:t>
            </w:r>
            <w:proofErr w:type="gramStart"/>
            <w:r w:rsidRPr="000B02D3">
              <w:rPr>
                <w:rFonts w:asciiTheme="majorHAnsi" w:hAnsiTheme="majorHAnsi" w:cs="Arial"/>
                <w:sz w:val="20"/>
                <w:szCs w:val="20"/>
                <w:lang w:eastAsia="en-GB"/>
              </w:rPr>
              <w:t>adults;</w:t>
            </w:r>
            <w:proofErr w:type="gramEnd"/>
          </w:p>
          <w:p w14:paraId="5C1DC148" w14:textId="77777777" w:rsidR="00F01ABB" w:rsidRPr="000B02D3" w:rsidRDefault="00F01ABB" w:rsidP="000B02D3">
            <w:pPr>
              <w:numPr>
                <w:ilvl w:val="0"/>
                <w:numId w:val="6"/>
              </w:numPr>
              <w:rPr>
                <w:rFonts w:asciiTheme="majorHAnsi" w:hAnsiTheme="majorHAnsi" w:cs="Arial"/>
                <w:sz w:val="20"/>
                <w:szCs w:val="20"/>
                <w:lang w:eastAsia="en-GB"/>
              </w:rPr>
            </w:pPr>
            <w:r w:rsidRPr="000B02D3">
              <w:rPr>
                <w:rFonts w:asciiTheme="majorHAnsi" w:hAnsiTheme="majorHAnsi" w:cs="Arial"/>
                <w:sz w:val="20"/>
                <w:szCs w:val="20"/>
                <w:lang w:eastAsia="en-GB"/>
              </w:rPr>
              <w:t xml:space="preserve">you attend safeguarding awareness training and undertake any additional training in relation to safeguarding relevant to your </w:t>
            </w:r>
            <w:proofErr w:type="gramStart"/>
            <w:r w:rsidRPr="000B02D3">
              <w:rPr>
                <w:rFonts w:asciiTheme="majorHAnsi" w:hAnsiTheme="majorHAnsi" w:cs="Arial"/>
                <w:sz w:val="20"/>
                <w:szCs w:val="20"/>
                <w:lang w:eastAsia="en-GB"/>
              </w:rPr>
              <w:t>role;</w:t>
            </w:r>
            <w:proofErr w:type="gramEnd"/>
          </w:p>
          <w:p w14:paraId="7C8CDC9B" w14:textId="77777777" w:rsidR="00F01ABB" w:rsidRPr="000B02D3" w:rsidRDefault="00F01ABB" w:rsidP="000B02D3">
            <w:pPr>
              <w:numPr>
                <w:ilvl w:val="0"/>
                <w:numId w:val="6"/>
              </w:numPr>
              <w:rPr>
                <w:rFonts w:asciiTheme="majorHAnsi" w:hAnsiTheme="majorHAnsi" w:cs="Arial"/>
                <w:sz w:val="20"/>
                <w:szCs w:val="20"/>
              </w:rPr>
            </w:pPr>
            <w:r w:rsidRPr="000B02D3">
              <w:rPr>
                <w:rFonts w:asciiTheme="majorHAnsi" w:hAnsiTheme="majorHAnsi" w:cs="Arial"/>
                <w:sz w:val="20"/>
                <w:szCs w:val="20"/>
                <w:lang w:eastAsia="en-GB"/>
              </w:rPr>
              <w:t>To carry out responsibilities in such a way as to minimise risk of harm to children or young people and promote their welfare in accordance with the Children Act 2004 and Working Together to Safeguard Children, HM Government 2010.</w:t>
            </w:r>
          </w:p>
          <w:p w14:paraId="42F81427" w14:textId="77777777" w:rsidR="00F01ABB" w:rsidRPr="000B02D3" w:rsidRDefault="00F01ABB" w:rsidP="008C6F51">
            <w:pPr>
              <w:rPr>
                <w:rFonts w:asciiTheme="majorHAnsi" w:hAnsiTheme="majorHAnsi" w:cs="Arial"/>
                <w:sz w:val="20"/>
                <w:szCs w:val="20"/>
              </w:rPr>
            </w:pPr>
          </w:p>
        </w:tc>
        <w:tc>
          <w:tcPr>
            <w:tcW w:w="1417" w:type="dxa"/>
            <w:hideMark/>
          </w:tcPr>
          <w:p w14:paraId="422A0119" w14:textId="77777777" w:rsidR="00F01ABB" w:rsidRPr="000B02D3" w:rsidRDefault="00F01ABB" w:rsidP="008C6F51">
            <w:pPr>
              <w:rPr>
                <w:rFonts w:asciiTheme="majorHAnsi" w:hAnsiTheme="majorHAnsi" w:cs="Arial"/>
                <w:b/>
                <w:sz w:val="20"/>
                <w:szCs w:val="20"/>
              </w:rPr>
            </w:pPr>
            <w:r w:rsidRPr="000B02D3">
              <w:rPr>
                <w:rFonts w:asciiTheme="majorHAnsi" w:hAnsiTheme="majorHAnsi" w:cs="Arial"/>
                <w:sz w:val="20"/>
                <w:szCs w:val="20"/>
              </w:rPr>
              <w:t>Essential</w:t>
            </w:r>
          </w:p>
        </w:tc>
        <w:tc>
          <w:tcPr>
            <w:tcW w:w="1418" w:type="dxa"/>
            <w:hideMark/>
          </w:tcPr>
          <w:p w14:paraId="6078E942" w14:textId="77777777" w:rsidR="00F01ABB" w:rsidRPr="000B02D3" w:rsidRDefault="00F01ABB" w:rsidP="008C6F51">
            <w:pPr>
              <w:rPr>
                <w:rFonts w:asciiTheme="majorHAnsi" w:hAnsiTheme="majorHAnsi" w:cs="Arial"/>
                <w:sz w:val="20"/>
                <w:szCs w:val="20"/>
              </w:rPr>
            </w:pPr>
            <w:r w:rsidRPr="000B02D3">
              <w:rPr>
                <w:rFonts w:asciiTheme="majorHAnsi" w:hAnsiTheme="majorHAnsi" w:cs="Arial"/>
                <w:sz w:val="20"/>
                <w:szCs w:val="20"/>
              </w:rPr>
              <w:t>A/I</w:t>
            </w:r>
          </w:p>
        </w:tc>
      </w:tr>
    </w:tbl>
    <w:p w14:paraId="2CF4F7A6" w14:textId="77777777" w:rsidR="00F01ABB" w:rsidRPr="00F01ABB" w:rsidRDefault="00F01ABB" w:rsidP="00F01ABB">
      <w:pPr>
        <w:rPr>
          <w:rFonts w:asciiTheme="majorHAnsi" w:hAnsiTheme="majorHAnsi" w:cs="Arial"/>
          <w:b/>
          <w:bCs/>
        </w:rPr>
      </w:pPr>
    </w:p>
    <w:p w14:paraId="4CCD76F1" w14:textId="77777777" w:rsidR="00F01ABB" w:rsidRPr="00F01ABB" w:rsidRDefault="00F01ABB" w:rsidP="00F01ABB">
      <w:pPr>
        <w:tabs>
          <w:tab w:val="left" w:pos="284"/>
          <w:tab w:val="left" w:pos="567"/>
        </w:tabs>
        <w:spacing w:line="240" w:lineRule="auto"/>
        <w:rPr>
          <w:rFonts w:asciiTheme="majorHAnsi" w:hAnsiTheme="majorHAnsi" w:cs="Arial"/>
          <w:b/>
        </w:rPr>
      </w:pPr>
      <w:r w:rsidRPr="00F01ABB">
        <w:rPr>
          <w:rFonts w:asciiTheme="majorHAnsi" w:hAnsiTheme="majorHAnsi" w:cs="Arial"/>
          <w:b/>
        </w:rPr>
        <w:t xml:space="preserve">A </w:t>
      </w:r>
      <w:r w:rsidRPr="00F01ABB">
        <w:rPr>
          <w:rFonts w:asciiTheme="majorHAnsi" w:hAnsiTheme="majorHAnsi" w:cs="Arial"/>
          <w:b/>
        </w:rPr>
        <w:tab/>
        <w:t xml:space="preserve">– </w:t>
      </w:r>
      <w:r w:rsidRPr="00F01ABB">
        <w:rPr>
          <w:rFonts w:asciiTheme="majorHAnsi" w:hAnsiTheme="majorHAnsi" w:cs="Arial"/>
          <w:b/>
        </w:rPr>
        <w:tab/>
        <w:t>Application Form</w:t>
      </w:r>
    </w:p>
    <w:p w14:paraId="0158DB03" w14:textId="77777777" w:rsidR="00F01ABB" w:rsidRPr="00F01ABB" w:rsidRDefault="00F01ABB" w:rsidP="00F01ABB">
      <w:pPr>
        <w:tabs>
          <w:tab w:val="left" w:pos="284"/>
          <w:tab w:val="left" w:pos="567"/>
        </w:tabs>
        <w:spacing w:line="240" w:lineRule="auto"/>
        <w:rPr>
          <w:rFonts w:asciiTheme="majorHAnsi" w:hAnsiTheme="majorHAnsi" w:cs="Arial"/>
          <w:b/>
        </w:rPr>
      </w:pPr>
      <w:r w:rsidRPr="00F01ABB">
        <w:rPr>
          <w:rFonts w:asciiTheme="majorHAnsi" w:hAnsiTheme="majorHAnsi" w:cs="Arial"/>
          <w:b/>
        </w:rPr>
        <w:t xml:space="preserve">I </w:t>
      </w:r>
      <w:r w:rsidRPr="00F01ABB">
        <w:rPr>
          <w:rFonts w:asciiTheme="majorHAnsi" w:hAnsiTheme="majorHAnsi" w:cs="Arial"/>
          <w:b/>
        </w:rPr>
        <w:tab/>
        <w:t xml:space="preserve">– </w:t>
      </w:r>
      <w:r w:rsidRPr="00F01ABB">
        <w:rPr>
          <w:rFonts w:asciiTheme="majorHAnsi" w:hAnsiTheme="majorHAnsi" w:cs="Arial"/>
          <w:b/>
        </w:rPr>
        <w:tab/>
        <w:t>Interview</w:t>
      </w:r>
    </w:p>
    <w:p w14:paraId="48D6C54D" w14:textId="77777777" w:rsidR="00F01ABB" w:rsidRPr="00F01ABB" w:rsidRDefault="00F01ABB" w:rsidP="00F01ABB">
      <w:pPr>
        <w:tabs>
          <w:tab w:val="left" w:pos="284"/>
          <w:tab w:val="left" w:pos="567"/>
        </w:tabs>
        <w:spacing w:line="240" w:lineRule="auto"/>
        <w:rPr>
          <w:rFonts w:asciiTheme="majorHAnsi" w:hAnsiTheme="majorHAnsi" w:cs="Arial"/>
          <w:b/>
        </w:rPr>
      </w:pPr>
      <w:r w:rsidRPr="00F01ABB">
        <w:rPr>
          <w:rFonts w:asciiTheme="majorHAnsi" w:hAnsiTheme="majorHAnsi" w:cs="Arial"/>
          <w:b/>
        </w:rPr>
        <w:t xml:space="preserve">T </w:t>
      </w:r>
      <w:r w:rsidRPr="00F01ABB">
        <w:rPr>
          <w:rFonts w:asciiTheme="majorHAnsi" w:hAnsiTheme="majorHAnsi" w:cs="Arial"/>
          <w:b/>
        </w:rPr>
        <w:tab/>
        <w:t xml:space="preserve">– </w:t>
      </w:r>
      <w:r w:rsidRPr="00F01ABB">
        <w:rPr>
          <w:rFonts w:asciiTheme="majorHAnsi" w:hAnsiTheme="majorHAnsi" w:cs="Arial"/>
          <w:b/>
        </w:rPr>
        <w:tab/>
        <w:t xml:space="preserve">Test </w:t>
      </w:r>
    </w:p>
    <w:p w14:paraId="725BF230" w14:textId="77777777" w:rsidR="00F01ABB" w:rsidRPr="00F01ABB" w:rsidRDefault="00F01ABB" w:rsidP="00F01ABB">
      <w:pPr>
        <w:rPr>
          <w:rFonts w:asciiTheme="majorHAnsi" w:hAnsiTheme="majorHAnsi" w:cs="Arial"/>
          <w:b/>
          <w:bCs/>
        </w:rPr>
      </w:pPr>
      <w:r w:rsidRPr="00F01ABB">
        <w:rPr>
          <w:rFonts w:asciiTheme="majorHAnsi" w:hAnsiTheme="majorHAnsi" w:cs="Arial"/>
          <w:b/>
        </w:rPr>
        <w:t xml:space="preserve">C </w:t>
      </w:r>
      <w:proofErr w:type="gramStart"/>
      <w:r w:rsidRPr="00F01ABB">
        <w:rPr>
          <w:rFonts w:asciiTheme="majorHAnsi" w:hAnsiTheme="majorHAnsi" w:cs="Arial"/>
          <w:b/>
        </w:rPr>
        <w:t>–  Certificate</w:t>
      </w:r>
      <w:proofErr w:type="gramEnd"/>
    </w:p>
    <w:p w14:paraId="147A9247" w14:textId="77777777" w:rsidR="0097167F" w:rsidRPr="00F01ABB" w:rsidRDefault="0097167F" w:rsidP="002D0B38">
      <w:pPr>
        <w:tabs>
          <w:tab w:val="left" w:pos="2141"/>
        </w:tabs>
        <w:rPr>
          <w:rFonts w:asciiTheme="majorHAnsi" w:hAnsiTheme="majorHAnsi"/>
        </w:rPr>
      </w:pPr>
    </w:p>
    <w:sectPr w:rsidR="0097167F" w:rsidRPr="00F01ABB" w:rsidSect="004A6A31">
      <w:headerReference w:type="default" r:id="rId12"/>
      <w:footerReference w:type="default" r:id="rId13"/>
      <w:headerReference w:type="first" r:id="rId14"/>
      <w:footerReference w:type="first" r:id="rId15"/>
      <w:pgSz w:w="11906" w:h="16838" w:code="9"/>
      <w:pgMar w:top="1985" w:right="851" w:bottom="1021" w:left="851" w:header="425"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B6298" w14:textId="77777777" w:rsidR="00A7131A" w:rsidRDefault="00A7131A" w:rsidP="006234C6">
      <w:pPr>
        <w:spacing w:line="240" w:lineRule="auto"/>
      </w:pPr>
      <w:r>
        <w:separator/>
      </w:r>
    </w:p>
    <w:p w14:paraId="06324B05" w14:textId="77777777" w:rsidR="00A7131A" w:rsidRDefault="00A7131A"/>
  </w:endnote>
  <w:endnote w:type="continuationSeparator" w:id="0">
    <w:p w14:paraId="64A6195C" w14:textId="77777777" w:rsidR="00A7131A" w:rsidRDefault="00A7131A" w:rsidP="006234C6">
      <w:pPr>
        <w:spacing w:line="240" w:lineRule="auto"/>
      </w:pPr>
      <w:r>
        <w:continuationSeparator/>
      </w:r>
    </w:p>
    <w:p w14:paraId="5327D615" w14:textId="77777777" w:rsidR="00A7131A" w:rsidRDefault="00A7131A"/>
  </w:endnote>
  <w:endnote w:type="continuationNotice" w:id="1">
    <w:p w14:paraId="536EE17E" w14:textId="77777777" w:rsidR="006A7A8B" w:rsidRDefault="006A7A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charset w:val="00"/>
    <w:family w:val="auto"/>
    <w:pitch w:val="variable"/>
    <w:sig w:usb0="20000287" w:usb1="00000001" w:usb2="00000000" w:usb3="00000000" w:csb0="0000019F" w:csb1="00000000"/>
  </w:font>
  <w:font w:name="Myriad Pro Light">
    <w:altName w:val="Segoe UI Light"/>
    <w:charset w:val="00"/>
    <w:family w:val="auto"/>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880CC" w14:textId="3609B331" w:rsidR="00D60DF8" w:rsidRPr="004A6A31" w:rsidRDefault="004A6A31" w:rsidP="004A6A31">
    <w:pPr>
      <w:jc w:val="right"/>
      <w:rPr>
        <w:rFonts w:asciiTheme="minorHAnsi" w:hAnsiTheme="minorHAnsi"/>
        <w:sz w:val="20"/>
        <w:szCs w:val="20"/>
      </w:rPr>
    </w:pPr>
    <w:r w:rsidRPr="002D0B38">
      <w:rPr>
        <w:rFonts w:asciiTheme="minorHAnsi" w:hAnsiTheme="minorHAnsi"/>
        <w:sz w:val="20"/>
        <w:szCs w:val="20"/>
      </w:rPr>
      <w:t xml:space="preserve">Published as part of the </w:t>
    </w:r>
    <w:hyperlink r:id="rId1" w:history="1">
      <w:r w:rsidRPr="002D0B38">
        <w:rPr>
          <w:rStyle w:val="Hyperlink"/>
          <w:rFonts w:asciiTheme="minorHAnsi" w:hAnsiTheme="minorHAnsi"/>
          <w:sz w:val="20"/>
          <w:szCs w:val="20"/>
        </w:rPr>
        <w:t>NHS Providers</w:t>
      </w:r>
    </w:hyperlink>
    <w:r w:rsidRPr="002D0B38">
      <w:rPr>
        <w:rFonts w:asciiTheme="minorHAnsi" w:hAnsiTheme="minorHAnsi"/>
        <w:sz w:val="20"/>
        <w:szCs w:val="20"/>
      </w:rPr>
      <w:t xml:space="preserve"> Good NHS Governance Guide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5AF09" w14:textId="21BD1229" w:rsidR="002D0B38" w:rsidRPr="002D0B38" w:rsidRDefault="002D0B38" w:rsidP="002D0B38">
    <w:pPr>
      <w:pStyle w:val="BODY"/>
      <w:rPr>
        <w:rFonts w:asciiTheme="minorHAnsi" w:hAnsiTheme="minorHAnsi"/>
        <w:sz w:val="14"/>
        <w:szCs w:val="14"/>
      </w:rPr>
    </w:pPr>
    <w:r w:rsidRPr="002D0B38">
      <w:rPr>
        <w:rFonts w:asciiTheme="minorHAnsi" w:hAnsiTheme="minorHAnsi"/>
        <w:noProof/>
        <w:sz w:val="18"/>
        <w:szCs w:val="16"/>
        <w:lang w:eastAsia="en-GB"/>
      </w:rPr>
      <w:t xml:space="preserve"> </w:t>
    </w:r>
  </w:p>
  <w:p w14:paraId="3D77C465" w14:textId="125B7E07" w:rsidR="00D60DF8" w:rsidRPr="00946B82" w:rsidRDefault="00D60DF8" w:rsidP="00946B82">
    <w:pPr>
      <w:jc w:val="right"/>
      <w:rPr>
        <w:rFonts w:asciiTheme="minorHAnsi" w:hAnsiTheme="minorHAnsi"/>
        <w:sz w:val="20"/>
        <w:szCs w:val="20"/>
      </w:rPr>
    </w:pPr>
    <w:r w:rsidRPr="002D0B38">
      <w:rPr>
        <w:rFonts w:asciiTheme="minorHAnsi" w:hAnsiTheme="minorHAnsi"/>
        <w:b/>
        <w:color w:val="BF0442"/>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0A83A" w14:textId="77777777" w:rsidR="00A7131A" w:rsidRDefault="00A7131A" w:rsidP="006234C6">
      <w:pPr>
        <w:spacing w:line="240" w:lineRule="auto"/>
      </w:pPr>
      <w:r>
        <w:separator/>
      </w:r>
    </w:p>
    <w:p w14:paraId="22E2AEDC" w14:textId="77777777" w:rsidR="00A7131A" w:rsidRDefault="00A7131A"/>
  </w:footnote>
  <w:footnote w:type="continuationSeparator" w:id="0">
    <w:p w14:paraId="559F3408" w14:textId="77777777" w:rsidR="00A7131A" w:rsidRDefault="00A7131A" w:rsidP="006234C6">
      <w:pPr>
        <w:spacing w:line="240" w:lineRule="auto"/>
      </w:pPr>
      <w:r>
        <w:continuationSeparator/>
      </w:r>
    </w:p>
    <w:p w14:paraId="579BFDEE" w14:textId="77777777" w:rsidR="00A7131A" w:rsidRDefault="00A7131A"/>
  </w:footnote>
  <w:footnote w:type="continuationNotice" w:id="1">
    <w:p w14:paraId="1D459B58" w14:textId="77777777" w:rsidR="006A7A8B" w:rsidRDefault="006A7A8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E22F" w14:textId="42471EC9" w:rsidR="005B7D59" w:rsidRDefault="004A6A31" w:rsidP="005B7D59">
    <w:pPr>
      <w:rPr>
        <w:rFonts w:asciiTheme="minorHAnsi" w:hAnsiTheme="minorHAnsi"/>
        <w:sz w:val="20"/>
        <w:szCs w:val="20"/>
      </w:rPr>
    </w:pPr>
    <w:r w:rsidRPr="005B7D59">
      <w:rPr>
        <w:rFonts w:asciiTheme="minorHAnsi" w:hAnsiTheme="minorHAnsi"/>
        <w:sz w:val="20"/>
        <w:szCs w:val="20"/>
      </w:rPr>
      <w:t xml:space="preserve">With thanks to </w:t>
    </w:r>
    <w:r w:rsidR="0097167F" w:rsidRPr="005B7D59">
      <w:rPr>
        <w:rFonts w:asciiTheme="minorHAnsi" w:hAnsiTheme="minorHAnsi"/>
        <w:sz w:val="20"/>
        <w:szCs w:val="20"/>
      </w:rPr>
      <w:t>South West London and St George’s Mental Health NHS Trust</w:t>
    </w:r>
  </w:p>
  <w:p w14:paraId="0023039C" w14:textId="77777777" w:rsidR="005B7D59" w:rsidRPr="005B7D59" w:rsidRDefault="005B7D59" w:rsidP="005B7D59">
    <w:pPr>
      <w:rPr>
        <w:rFonts w:asciiTheme="minorHAnsi" w:hAnsiTheme="minorHAnsi"/>
        <w:sz w:val="20"/>
        <w:szCs w:val="20"/>
      </w:rPr>
    </w:pPr>
  </w:p>
  <w:p w14:paraId="43072906" w14:textId="77777777" w:rsidR="005B7D59" w:rsidRPr="005B7D59" w:rsidRDefault="005B7D59" w:rsidP="005B7D59">
    <w:pPr>
      <w:pStyle w:val="Header"/>
      <w:rPr>
        <w:rFonts w:asciiTheme="minorHAnsi" w:hAnsiTheme="minorHAnsi"/>
        <w:sz w:val="16"/>
        <w:szCs w:val="16"/>
      </w:rPr>
    </w:pPr>
    <w:proofErr w:type="spellStart"/>
    <w:r w:rsidRPr="005B7D59">
      <w:rPr>
        <w:rFonts w:asciiTheme="minorHAnsi" w:hAnsiTheme="minorHAnsi"/>
        <w:sz w:val="16"/>
        <w:szCs w:val="16"/>
      </w:rPr>
      <w:t>AfC</w:t>
    </w:r>
    <w:proofErr w:type="spellEnd"/>
    <w:r w:rsidRPr="005B7D59">
      <w:rPr>
        <w:rFonts w:asciiTheme="minorHAnsi" w:hAnsiTheme="minorHAnsi"/>
        <w:sz w:val="16"/>
        <w:szCs w:val="16"/>
      </w:rPr>
      <w:t xml:space="preserve"> approved on 17</w:t>
    </w:r>
    <w:r w:rsidRPr="005B7D59">
      <w:rPr>
        <w:rFonts w:asciiTheme="minorHAnsi" w:hAnsiTheme="minorHAnsi"/>
        <w:sz w:val="16"/>
        <w:szCs w:val="16"/>
        <w:vertAlign w:val="superscript"/>
      </w:rPr>
      <w:t>th</w:t>
    </w:r>
    <w:r w:rsidRPr="005B7D59">
      <w:rPr>
        <w:rFonts w:asciiTheme="minorHAnsi" w:hAnsiTheme="minorHAnsi"/>
        <w:sz w:val="16"/>
        <w:szCs w:val="16"/>
      </w:rPr>
      <w:t xml:space="preserve"> Nov </w:t>
    </w:r>
    <w:proofErr w:type="gramStart"/>
    <w:r w:rsidRPr="005B7D59">
      <w:rPr>
        <w:rFonts w:asciiTheme="minorHAnsi" w:hAnsiTheme="minorHAnsi"/>
        <w:sz w:val="16"/>
        <w:szCs w:val="16"/>
      </w:rPr>
      <w:t>2022 ,</w:t>
    </w:r>
    <w:proofErr w:type="gramEnd"/>
    <w:r w:rsidRPr="005B7D59">
      <w:rPr>
        <w:rFonts w:asciiTheme="minorHAnsi" w:hAnsiTheme="minorHAnsi"/>
        <w:sz w:val="16"/>
        <w:szCs w:val="16"/>
      </w:rPr>
      <w:t xml:space="preserve"> CAJE 1361, Deputy Trust Secretary Band 8B </w:t>
    </w:r>
  </w:p>
  <w:p w14:paraId="0CF3769B" w14:textId="77777777" w:rsidR="005B7D59" w:rsidRPr="005B7D59" w:rsidRDefault="005B7D59" w:rsidP="004A6A31">
    <w:pPr>
      <w:rPr>
        <w:rFonts w:asciiTheme="minorHAnsi" w:hAnsi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23050" w14:textId="77777777" w:rsidR="002D0B38" w:rsidRDefault="002D0B38" w:rsidP="002D0B38">
    <w:pPr>
      <w:rPr>
        <w:rFonts w:asciiTheme="minorHAnsi" w:hAnsiTheme="minorHAnsi"/>
        <w:sz w:val="20"/>
        <w:szCs w:val="20"/>
      </w:rPr>
    </w:pPr>
  </w:p>
  <w:p w14:paraId="798392C9" w14:textId="77777777" w:rsidR="002D0B38" w:rsidRPr="002D0B38" w:rsidRDefault="002D0B38" w:rsidP="002D0B38">
    <w:pPr>
      <w:rPr>
        <w:rFonts w:asciiTheme="minorHAnsi" w:hAnsi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5AEF"/>
    <w:multiLevelType w:val="multilevel"/>
    <w:tmpl w:val="16CE3A04"/>
    <w:lvl w:ilvl="0">
      <w:start w:val="1"/>
      <w:numFmt w:val="bullet"/>
      <w:pStyle w:val="BULLETS"/>
      <w:lvlText w:val=""/>
      <w:lvlJc w:val="left"/>
      <w:pPr>
        <w:ind w:left="284" w:hanging="284"/>
      </w:pPr>
      <w:rPr>
        <w:rFonts w:ascii="Symbol" w:hAnsi="Symbol" w:hint="default"/>
        <w:color w:val="000000" w:themeColor="text1"/>
      </w:rPr>
    </w:lvl>
    <w:lvl w:ilvl="1">
      <w:start w:val="1"/>
      <w:numFmt w:val="bullet"/>
      <w:lvlText w:val=""/>
      <w:lvlJc w:val="left"/>
      <w:pPr>
        <w:ind w:left="567" w:hanging="283"/>
      </w:pPr>
      <w:rPr>
        <w:rFonts w:ascii="Symbol" w:hAnsi="Symbol" w:hint="default"/>
        <w:color w:val="A6A6A6" w:themeColor="background1" w:themeShade="A6"/>
      </w:rPr>
    </w:lvl>
    <w:lvl w:ilvl="2">
      <w:start w:val="1"/>
      <w:numFmt w:val="bullet"/>
      <w:lvlText w:val=""/>
      <w:lvlJc w:val="left"/>
      <w:pPr>
        <w:ind w:left="851" w:hanging="284"/>
      </w:pPr>
      <w:rPr>
        <w:rFonts w:ascii="Symbol" w:hAnsi="Symbol" w:hint="default"/>
        <w:color w:val="BFBFBF" w:themeColor="background1" w:themeShade="BF"/>
      </w:rPr>
    </w:lvl>
    <w:lvl w:ilvl="3">
      <w:start w:val="1"/>
      <w:numFmt w:val="bullet"/>
      <w:lvlText w:val=""/>
      <w:lvlJc w:val="left"/>
      <w:pPr>
        <w:ind w:left="1134" w:hanging="283"/>
      </w:pPr>
      <w:rPr>
        <w:rFonts w:ascii="Symbol" w:hAnsi="Symbol" w:hint="default"/>
        <w:color w:val="BFBFBF" w:themeColor="background1" w:themeShade="BF"/>
      </w:rPr>
    </w:lvl>
    <w:lvl w:ilvl="4">
      <w:start w:val="1"/>
      <w:numFmt w:val="bullet"/>
      <w:lvlText w:val=""/>
      <w:lvlJc w:val="left"/>
      <w:pPr>
        <w:ind w:left="1418" w:hanging="284"/>
      </w:pPr>
      <w:rPr>
        <w:rFonts w:ascii="Symbol" w:hAnsi="Symbol" w:hint="default"/>
        <w:color w:val="BFBFBF" w:themeColor="background1" w:themeShade="BF"/>
      </w:rPr>
    </w:lvl>
    <w:lvl w:ilvl="5">
      <w:start w:val="1"/>
      <w:numFmt w:val="bullet"/>
      <w:lvlText w:val=""/>
      <w:lvlJc w:val="left"/>
      <w:pPr>
        <w:ind w:left="1701" w:hanging="283"/>
      </w:pPr>
      <w:rPr>
        <w:rFonts w:ascii="Symbol" w:hAnsi="Symbol" w:hint="default"/>
        <w:color w:val="BFBFBF" w:themeColor="background1" w:themeShade="BF"/>
      </w:rPr>
    </w:lvl>
    <w:lvl w:ilvl="6">
      <w:start w:val="1"/>
      <w:numFmt w:val="bullet"/>
      <w:lvlText w:val=""/>
      <w:lvlJc w:val="left"/>
      <w:pPr>
        <w:ind w:left="1985" w:hanging="284"/>
      </w:pPr>
      <w:rPr>
        <w:rFonts w:ascii="Symbol" w:hAnsi="Symbol" w:hint="default"/>
        <w:color w:val="BFBFBF" w:themeColor="background1" w:themeShade="BF"/>
      </w:rPr>
    </w:lvl>
    <w:lvl w:ilvl="7">
      <w:start w:val="1"/>
      <w:numFmt w:val="bullet"/>
      <w:lvlText w:val=""/>
      <w:lvlJc w:val="left"/>
      <w:pPr>
        <w:ind w:left="2268" w:hanging="283"/>
      </w:pPr>
      <w:rPr>
        <w:rFonts w:ascii="Symbol" w:hAnsi="Symbol" w:hint="default"/>
        <w:color w:val="BFBFBF" w:themeColor="background1" w:themeShade="BF"/>
      </w:rPr>
    </w:lvl>
    <w:lvl w:ilvl="8">
      <w:start w:val="1"/>
      <w:numFmt w:val="bullet"/>
      <w:lvlText w:val=""/>
      <w:lvlJc w:val="left"/>
      <w:pPr>
        <w:ind w:left="2552" w:hanging="284"/>
      </w:pPr>
      <w:rPr>
        <w:rFonts w:ascii="Symbol" w:hAnsi="Symbol" w:hint="default"/>
        <w:color w:val="BFBFBF" w:themeColor="background1" w:themeShade="BF"/>
      </w:rPr>
    </w:lvl>
  </w:abstractNum>
  <w:abstractNum w:abstractNumId="1" w15:restartNumberingAfterBreak="0">
    <w:nsid w:val="03EA54DD"/>
    <w:multiLevelType w:val="hybridMultilevel"/>
    <w:tmpl w:val="C5060B8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515194A"/>
    <w:multiLevelType w:val="hybridMultilevel"/>
    <w:tmpl w:val="D108A7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24E5E95"/>
    <w:multiLevelType w:val="hybridMultilevel"/>
    <w:tmpl w:val="8CC4C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D06EED"/>
    <w:multiLevelType w:val="hybridMultilevel"/>
    <w:tmpl w:val="782A58E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B16297F"/>
    <w:multiLevelType w:val="multilevel"/>
    <w:tmpl w:val="67129066"/>
    <w:lvl w:ilvl="0">
      <w:start w:val="1"/>
      <w:numFmt w:val="decimal"/>
      <w:pStyle w:val="NUMBERS"/>
      <w:lvlText w:val="%1"/>
      <w:lvlJc w:val="left"/>
      <w:pPr>
        <w:tabs>
          <w:tab w:val="num" w:pos="340"/>
        </w:tabs>
        <w:ind w:left="340" w:hanging="340"/>
      </w:pPr>
      <w:rPr>
        <w:rFonts w:ascii="Myriad Pro" w:hAnsi="Myriad Pro" w:hint="default"/>
        <w:b/>
        <w:i w:val="0"/>
        <w:color w:val="F0532D" w:themeColor="accent1"/>
        <w:sz w:val="20"/>
      </w:rPr>
    </w:lvl>
    <w:lvl w:ilvl="1">
      <w:start w:val="1"/>
      <w:numFmt w:val="lowerLetter"/>
      <w:lvlText w:val="%2"/>
      <w:lvlJc w:val="left"/>
      <w:pPr>
        <w:tabs>
          <w:tab w:val="num" w:pos="624"/>
        </w:tabs>
        <w:ind w:left="624" w:hanging="284"/>
      </w:pPr>
      <w:rPr>
        <w:rFonts w:ascii="Myriad Pro" w:hAnsi="Myriad Pro" w:hint="default"/>
        <w:b/>
        <w:i w:val="0"/>
        <w:color w:val="808080" w:themeColor="background1" w:themeShade="80"/>
        <w:sz w:val="20"/>
      </w:rPr>
    </w:lvl>
    <w:lvl w:ilvl="2">
      <w:start w:val="1"/>
      <w:numFmt w:val="lowerRoman"/>
      <w:lvlText w:val="%3."/>
      <w:lvlJc w:val="left"/>
      <w:pPr>
        <w:tabs>
          <w:tab w:val="num" w:pos="908"/>
        </w:tabs>
        <w:ind w:left="851" w:hanging="227"/>
      </w:pPr>
      <w:rPr>
        <w:rFonts w:ascii="Myriad Pro" w:hAnsi="Myriad Pro" w:hint="default"/>
        <w:b/>
        <w:i w:val="0"/>
        <w:color w:val="808080" w:themeColor="background1" w:themeShade="80"/>
        <w:sz w:val="20"/>
      </w:rPr>
    </w:lvl>
    <w:lvl w:ilvl="3">
      <w:start w:val="1"/>
      <w:numFmt w:val="bullet"/>
      <w:lvlText w:val=""/>
      <w:lvlJc w:val="left"/>
      <w:pPr>
        <w:tabs>
          <w:tab w:val="num" w:pos="1192"/>
        </w:tabs>
        <w:ind w:left="1134" w:hanging="283"/>
      </w:pPr>
      <w:rPr>
        <w:rFonts w:ascii="Symbol" w:hAnsi="Symbol" w:hint="default"/>
        <w:b w:val="0"/>
        <w:i w:val="0"/>
        <w:color w:val="A6A6A6" w:themeColor="background1" w:themeShade="A6"/>
        <w:sz w:val="20"/>
      </w:rPr>
    </w:lvl>
    <w:lvl w:ilvl="4">
      <w:start w:val="1"/>
      <w:numFmt w:val="bullet"/>
      <w:lvlText w:val=""/>
      <w:lvlJc w:val="left"/>
      <w:pPr>
        <w:tabs>
          <w:tab w:val="num" w:pos="1476"/>
        </w:tabs>
        <w:ind w:left="1418" w:hanging="284"/>
      </w:pPr>
      <w:rPr>
        <w:rFonts w:ascii="Symbol" w:hAnsi="Symbol" w:hint="default"/>
        <w:color w:val="A6A6A6" w:themeColor="background1" w:themeShade="A6"/>
      </w:rPr>
    </w:lvl>
    <w:lvl w:ilvl="5">
      <w:start w:val="1"/>
      <w:numFmt w:val="lowerRoman"/>
      <w:lvlText w:val="%6."/>
      <w:lvlJc w:val="right"/>
      <w:pPr>
        <w:tabs>
          <w:tab w:val="num" w:pos="1760"/>
        </w:tabs>
        <w:ind w:left="1420" w:firstLine="284"/>
      </w:pPr>
      <w:rPr>
        <w:rFonts w:hint="default"/>
      </w:rPr>
    </w:lvl>
    <w:lvl w:ilvl="6">
      <w:start w:val="1"/>
      <w:numFmt w:val="decimal"/>
      <w:lvlText w:val="%7."/>
      <w:lvlJc w:val="left"/>
      <w:pPr>
        <w:tabs>
          <w:tab w:val="num" w:pos="2044"/>
        </w:tabs>
        <w:ind w:left="1704" w:firstLine="284"/>
      </w:pPr>
      <w:rPr>
        <w:rFonts w:hint="default"/>
      </w:rPr>
    </w:lvl>
    <w:lvl w:ilvl="7">
      <w:start w:val="1"/>
      <w:numFmt w:val="lowerLetter"/>
      <w:lvlText w:val="%8."/>
      <w:lvlJc w:val="left"/>
      <w:pPr>
        <w:tabs>
          <w:tab w:val="num" w:pos="2328"/>
        </w:tabs>
        <w:ind w:left="1988" w:firstLine="284"/>
      </w:pPr>
      <w:rPr>
        <w:rFonts w:hint="default"/>
      </w:rPr>
    </w:lvl>
    <w:lvl w:ilvl="8">
      <w:start w:val="1"/>
      <w:numFmt w:val="lowerRoman"/>
      <w:lvlText w:val="%9."/>
      <w:lvlJc w:val="right"/>
      <w:pPr>
        <w:tabs>
          <w:tab w:val="num" w:pos="2612"/>
        </w:tabs>
        <w:ind w:left="2272" w:firstLine="284"/>
      </w:pPr>
      <w:rPr>
        <w:rFonts w:hint="default"/>
      </w:rPr>
    </w:lvl>
  </w:abstractNum>
  <w:abstractNum w:abstractNumId="6" w15:restartNumberingAfterBreak="0">
    <w:nsid w:val="62397B2C"/>
    <w:multiLevelType w:val="multilevel"/>
    <w:tmpl w:val="16CE3A04"/>
    <w:styleLink w:val="otdBULLETSTYLE"/>
    <w:lvl w:ilvl="0">
      <w:start w:val="1"/>
      <w:numFmt w:val="bullet"/>
      <w:lvlText w:val=""/>
      <w:lvlJc w:val="left"/>
      <w:pPr>
        <w:ind w:left="284" w:hanging="284"/>
      </w:pPr>
      <w:rPr>
        <w:rFonts w:ascii="Symbol" w:hAnsi="Symbol" w:hint="default"/>
        <w:color w:val="000000" w:themeColor="text1"/>
      </w:rPr>
    </w:lvl>
    <w:lvl w:ilvl="1">
      <w:start w:val="1"/>
      <w:numFmt w:val="bullet"/>
      <w:lvlText w:val=""/>
      <w:lvlJc w:val="left"/>
      <w:pPr>
        <w:ind w:left="567" w:hanging="283"/>
      </w:pPr>
      <w:rPr>
        <w:rFonts w:ascii="Symbol" w:hAnsi="Symbol" w:hint="default"/>
        <w:color w:val="A6A6A6" w:themeColor="background1" w:themeShade="A6"/>
      </w:rPr>
    </w:lvl>
    <w:lvl w:ilvl="2">
      <w:start w:val="1"/>
      <w:numFmt w:val="bullet"/>
      <w:lvlText w:val=""/>
      <w:lvlJc w:val="left"/>
      <w:pPr>
        <w:ind w:left="851" w:hanging="284"/>
      </w:pPr>
      <w:rPr>
        <w:rFonts w:ascii="Symbol" w:hAnsi="Symbol" w:hint="default"/>
        <w:color w:val="BFBFBF" w:themeColor="background1" w:themeShade="BF"/>
      </w:rPr>
    </w:lvl>
    <w:lvl w:ilvl="3">
      <w:start w:val="1"/>
      <w:numFmt w:val="bullet"/>
      <w:lvlText w:val=""/>
      <w:lvlJc w:val="left"/>
      <w:pPr>
        <w:ind w:left="1134" w:hanging="283"/>
      </w:pPr>
      <w:rPr>
        <w:rFonts w:ascii="Symbol" w:hAnsi="Symbol" w:hint="default"/>
        <w:color w:val="BFBFBF" w:themeColor="background1" w:themeShade="BF"/>
      </w:rPr>
    </w:lvl>
    <w:lvl w:ilvl="4">
      <w:start w:val="1"/>
      <w:numFmt w:val="bullet"/>
      <w:lvlText w:val=""/>
      <w:lvlJc w:val="left"/>
      <w:pPr>
        <w:ind w:left="1418" w:hanging="284"/>
      </w:pPr>
      <w:rPr>
        <w:rFonts w:ascii="Symbol" w:hAnsi="Symbol" w:hint="default"/>
        <w:color w:val="BFBFBF" w:themeColor="background1" w:themeShade="BF"/>
      </w:rPr>
    </w:lvl>
    <w:lvl w:ilvl="5">
      <w:start w:val="1"/>
      <w:numFmt w:val="bullet"/>
      <w:lvlText w:val=""/>
      <w:lvlJc w:val="left"/>
      <w:pPr>
        <w:ind w:left="1701" w:hanging="283"/>
      </w:pPr>
      <w:rPr>
        <w:rFonts w:ascii="Symbol" w:hAnsi="Symbol" w:hint="default"/>
        <w:color w:val="BFBFBF" w:themeColor="background1" w:themeShade="BF"/>
      </w:rPr>
    </w:lvl>
    <w:lvl w:ilvl="6">
      <w:start w:val="1"/>
      <w:numFmt w:val="bullet"/>
      <w:lvlText w:val=""/>
      <w:lvlJc w:val="left"/>
      <w:pPr>
        <w:ind w:left="1985" w:hanging="284"/>
      </w:pPr>
      <w:rPr>
        <w:rFonts w:ascii="Symbol" w:hAnsi="Symbol" w:hint="default"/>
        <w:color w:val="BFBFBF" w:themeColor="background1" w:themeShade="BF"/>
      </w:rPr>
    </w:lvl>
    <w:lvl w:ilvl="7">
      <w:start w:val="1"/>
      <w:numFmt w:val="bullet"/>
      <w:lvlText w:val=""/>
      <w:lvlJc w:val="left"/>
      <w:pPr>
        <w:ind w:left="2268" w:hanging="283"/>
      </w:pPr>
      <w:rPr>
        <w:rFonts w:ascii="Symbol" w:hAnsi="Symbol" w:hint="default"/>
        <w:color w:val="BFBFBF" w:themeColor="background1" w:themeShade="BF"/>
      </w:rPr>
    </w:lvl>
    <w:lvl w:ilvl="8">
      <w:start w:val="1"/>
      <w:numFmt w:val="bullet"/>
      <w:lvlText w:val=""/>
      <w:lvlJc w:val="left"/>
      <w:pPr>
        <w:ind w:left="2552" w:hanging="284"/>
      </w:pPr>
      <w:rPr>
        <w:rFonts w:ascii="Symbol" w:hAnsi="Symbol" w:hint="default"/>
        <w:color w:val="BFBFBF" w:themeColor="background1" w:themeShade="BF"/>
      </w:rPr>
    </w:lvl>
  </w:abstractNum>
  <w:abstractNum w:abstractNumId="7" w15:restartNumberingAfterBreak="0">
    <w:nsid w:val="79C0176A"/>
    <w:multiLevelType w:val="hybridMultilevel"/>
    <w:tmpl w:val="F2101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5395183">
    <w:abstractNumId w:val="0"/>
  </w:num>
  <w:num w:numId="2" w16cid:durableId="894202403">
    <w:abstractNumId w:val="5"/>
  </w:num>
  <w:num w:numId="3" w16cid:durableId="593363171">
    <w:abstractNumId w:val="6"/>
  </w:num>
  <w:num w:numId="4" w16cid:durableId="1421103471">
    <w:abstractNumId w:val="4"/>
  </w:num>
  <w:num w:numId="5" w16cid:durableId="1576623007">
    <w:abstractNumId w:val="3"/>
  </w:num>
  <w:num w:numId="6" w16cid:durableId="481967334">
    <w:abstractNumId w:val="1"/>
  </w:num>
  <w:num w:numId="7" w16cid:durableId="378432002">
    <w:abstractNumId w:val="7"/>
  </w:num>
  <w:num w:numId="8" w16cid:durableId="19689475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BB"/>
    <w:rsid w:val="00000428"/>
    <w:rsid w:val="000009B3"/>
    <w:rsid w:val="00000A0A"/>
    <w:rsid w:val="00013875"/>
    <w:rsid w:val="00021D43"/>
    <w:rsid w:val="00022751"/>
    <w:rsid w:val="000318F8"/>
    <w:rsid w:val="000359EA"/>
    <w:rsid w:val="0004314A"/>
    <w:rsid w:val="000460A0"/>
    <w:rsid w:val="000460F3"/>
    <w:rsid w:val="0005275A"/>
    <w:rsid w:val="00053DE2"/>
    <w:rsid w:val="000658E3"/>
    <w:rsid w:val="00087A85"/>
    <w:rsid w:val="00095E92"/>
    <w:rsid w:val="000961E7"/>
    <w:rsid w:val="000A4254"/>
    <w:rsid w:val="000A47E8"/>
    <w:rsid w:val="000A6C51"/>
    <w:rsid w:val="000B02D3"/>
    <w:rsid w:val="000B56AD"/>
    <w:rsid w:val="000C3978"/>
    <w:rsid w:val="000D21C8"/>
    <w:rsid w:val="000E43BC"/>
    <w:rsid w:val="000E57E7"/>
    <w:rsid w:val="000F208F"/>
    <w:rsid w:val="000F43CA"/>
    <w:rsid w:val="000F5028"/>
    <w:rsid w:val="00102572"/>
    <w:rsid w:val="00115E68"/>
    <w:rsid w:val="00116086"/>
    <w:rsid w:val="00117FD7"/>
    <w:rsid w:val="00124C83"/>
    <w:rsid w:val="00127652"/>
    <w:rsid w:val="00127F8D"/>
    <w:rsid w:val="001339CE"/>
    <w:rsid w:val="0013419F"/>
    <w:rsid w:val="001413AE"/>
    <w:rsid w:val="001667D2"/>
    <w:rsid w:val="00172631"/>
    <w:rsid w:val="00175300"/>
    <w:rsid w:val="00176637"/>
    <w:rsid w:val="00176741"/>
    <w:rsid w:val="00183D24"/>
    <w:rsid w:val="0018693A"/>
    <w:rsid w:val="0019061B"/>
    <w:rsid w:val="00190D0D"/>
    <w:rsid w:val="001959B9"/>
    <w:rsid w:val="001A55E2"/>
    <w:rsid w:val="001C2373"/>
    <w:rsid w:val="001C2E5E"/>
    <w:rsid w:val="001C3594"/>
    <w:rsid w:val="001C4AED"/>
    <w:rsid w:val="001E2D42"/>
    <w:rsid w:val="001E2E29"/>
    <w:rsid w:val="001E62F2"/>
    <w:rsid w:val="001F01E7"/>
    <w:rsid w:val="001F0852"/>
    <w:rsid w:val="001F3AFB"/>
    <w:rsid w:val="001F4541"/>
    <w:rsid w:val="001F4DDE"/>
    <w:rsid w:val="001F5EDC"/>
    <w:rsid w:val="001F6FD8"/>
    <w:rsid w:val="00213D45"/>
    <w:rsid w:val="00216AA6"/>
    <w:rsid w:val="00225492"/>
    <w:rsid w:val="002313C5"/>
    <w:rsid w:val="0023155F"/>
    <w:rsid w:val="0024331F"/>
    <w:rsid w:val="002433E4"/>
    <w:rsid w:val="00251BB5"/>
    <w:rsid w:val="00254DD4"/>
    <w:rsid w:val="0028689D"/>
    <w:rsid w:val="002A214C"/>
    <w:rsid w:val="002B010D"/>
    <w:rsid w:val="002B3E85"/>
    <w:rsid w:val="002C2E11"/>
    <w:rsid w:val="002D0B38"/>
    <w:rsid w:val="00300A91"/>
    <w:rsid w:val="0031487C"/>
    <w:rsid w:val="0031782F"/>
    <w:rsid w:val="00321D97"/>
    <w:rsid w:val="00332D19"/>
    <w:rsid w:val="00333F93"/>
    <w:rsid w:val="00334A1F"/>
    <w:rsid w:val="003402C3"/>
    <w:rsid w:val="0035595F"/>
    <w:rsid w:val="003778E6"/>
    <w:rsid w:val="00392297"/>
    <w:rsid w:val="003936EC"/>
    <w:rsid w:val="003A225E"/>
    <w:rsid w:val="003C082E"/>
    <w:rsid w:val="003D1509"/>
    <w:rsid w:val="003D5620"/>
    <w:rsid w:val="003E3EE5"/>
    <w:rsid w:val="003E574A"/>
    <w:rsid w:val="003F60C1"/>
    <w:rsid w:val="004072F3"/>
    <w:rsid w:val="004157CE"/>
    <w:rsid w:val="00421F0D"/>
    <w:rsid w:val="004227F1"/>
    <w:rsid w:val="00424BC2"/>
    <w:rsid w:val="00425396"/>
    <w:rsid w:val="004261F3"/>
    <w:rsid w:val="004279E6"/>
    <w:rsid w:val="0043684A"/>
    <w:rsid w:val="00442BDB"/>
    <w:rsid w:val="00445345"/>
    <w:rsid w:val="00446090"/>
    <w:rsid w:val="0044790B"/>
    <w:rsid w:val="004517AF"/>
    <w:rsid w:val="004522D8"/>
    <w:rsid w:val="004545BB"/>
    <w:rsid w:val="004608F1"/>
    <w:rsid w:val="00460E1B"/>
    <w:rsid w:val="00462EDF"/>
    <w:rsid w:val="00467077"/>
    <w:rsid w:val="004820F9"/>
    <w:rsid w:val="00485009"/>
    <w:rsid w:val="00491520"/>
    <w:rsid w:val="004A4DEF"/>
    <w:rsid w:val="004A5259"/>
    <w:rsid w:val="004A6A31"/>
    <w:rsid w:val="004B7BAE"/>
    <w:rsid w:val="004C05C5"/>
    <w:rsid w:val="004C3EB7"/>
    <w:rsid w:val="004D5020"/>
    <w:rsid w:val="004E0B82"/>
    <w:rsid w:val="004E1752"/>
    <w:rsid w:val="005001A0"/>
    <w:rsid w:val="00506C58"/>
    <w:rsid w:val="00517822"/>
    <w:rsid w:val="00521C74"/>
    <w:rsid w:val="00522D09"/>
    <w:rsid w:val="00525C1D"/>
    <w:rsid w:val="005355AE"/>
    <w:rsid w:val="005472F4"/>
    <w:rsid w:val="00557965"/>
    <w:rsid w:val="005663EF"/>
    <w:rsid w:val="00571D1E"/>
    <w:rsid w:val="00581010"/>
    <w:rsid w:val="00591F36"/>
    <w:rsid w:val="00592C28"/>
    <w:rsid w:val="005941BD"/>
    <w:rsid w:val="005977DB"/>
    <w:rsid w:val="005B08F5"/>
    <w:rsid w:val="005B0DDF"/>
    <w:rsid w:val="005B15F0"/>
    <w:rsid w:val="005B2986"/>
    <w:rsid w:val="005B4873"/>
    <w:rsid w:val="005B7D59"/>
    <w:rsid w:val="005C0376"/>
    <w:rsid w:val="005C69C8"/>
    <w:rsid w:val="005C6D29"/>
    <w:rsid w:val="005D062D"/>
    <w:rsid w:val="005D3EE5"/>
    <w:rsid w:val="005F677E"/>
    <w:rsid w:val="005F6DEC"/>
    <w:rsid w:val="006026B7"/>
    <w:rsid w:val="0061780D"/>
    <w:rsid w:val="00617DD2"/>
    <w:rsid w:val="006234C6"/>
    <w:rsid w:val="00637299"/>
    <w:rsid w:val="00637672"/>
    <w:rsid w:val="00637DD9"/>
    <w:rsid w:val="0064659B"/>
    <w:rsid w:val="00651786"/>
    <w:rsid w:val="0065420E"/>
    <w:rsid w:val="0065467E"/>
    <w:rsid w:val="00665CF3"/>
    <w:rsid w:val="00693C01"/>
    <w:rsid w:val="006957C3"/>
    <w:rsid w:val="006A6A0B"/>
    <w:rsid w:val="006A7A8B"/>
    <w:rsid w:val="006B78B7"/>
    <w:rsid w:val="006C1D60"/>
    <w:rsid w:val="006C3AF8"/>
    <w:rsid w:val="006C3E3D"/>
    <w:rsid w:val="006C4B4C"/>
    <w:rsid w:val="006D0F12"/>
    <w:rsid w:val="006D75B5"/>
    <w:rsid w:val="006F2B67"/>
    <w:rsid w:val="006F4427"/>
    <w:rsid w:val="00703BD2"/>
    <w:rsid w:val="00704C36"/>
    <w:rsid w:val="007070BF"/>
    <w:rsid w:val="00720CF3"/>
    <w:rsid w:val="0073025D"/>
    <w:rsid w:val="007327E4"/>
    <w:rsid w:val="00733E7C"/>
    <w:rsid w:val="00751523"/>
    <w:rsid w:val="00760F7A"/>
    <w:rsid w:val="00763601"/>
    <w:rsid w:val="00766FAD"/>
    <w:rsid w:val="00770907"/>
    <w:rsid w:val="00796655"/>
    <w:rsid w:val="007A45E9"/>
    <w:rsid w:val="007A4880"/>
    <w:rsid w:val="007A489B"/>
    <w:rsid w:val="007B1BE8"/>
    <w:rsid w:val="007C424F"/>
    <w:rsid w:val="007D5DB2"/>
    <w:rsid w:val="007F6A38"/>
    <w:rsid w:val="007F783D"/>
    <w:rsid w:val="008129A2"/>
    <w:rsid w:val="00816FB1"/>
    <w:rsid w:val="00827C2A"/>
    <w:rsid w:val="0083462F"/>
    <w:rsid w:val="00851AD3"/>
    <w:rsid w:val="008619C3"/>
    <w:rsid w:val="00863ACE"/>
    <w:rsid w:val="00864E2C"/>
    <w:rsid w:val="00874B1C"/>
    <w:rsid w:val="0087638C"/>
    <w:rsid w:val="00876D29"/>
    <w:rsid w:val="00890CBE"/>
    <w:rsid w:val="008A0862"/>
    <w:rsid w:val="008A7945"/>
    <w:rsid w:val="008B126D"/>
    <w:rsid w:val="008C78C7"/>
    <w:rsid w:val="008D0741"/>
    <w:rsid w:val="008E3472"/>
    <w:rsid w:val="008E5C70"/>
    <w:rsid w:val="009104DA"/>
    <w:rsid w:val="00927201"/>
    <w:rsid w:val="00930576"/>
    <w:rsid w:val="00934C7C"/>
    <w:rsid w:val="009445A4"/>
    <w:rsid w:val="00946B82"/>
    <w:rsid w:val="00952151"/>
    <w:rsid w:val="00961402"/>
    <w:rsid w:val="0097167F"/>
    <w:rsid w:val="009727A9"/>
    <w:rsid w:val="00983348"/>
    <w:rsid w:val="00983B4F"/>
    <w:rsid w:val="00983E37"/>
    <w:rsid w:val="00987F91"/>
    <w:rsid w:val="00992329"/>
    <w:rsid w:val="009B2E77"/>
    <w:rsid w:val="009B55A7"/>
    <w:rsid w:val="009B6B2B"/>
    <w:rsid w:val="009B7B0E"/>
    <w:rsid w:val="009C2A56"/>
    <w:rsid w:val="009D28CE"/>
    <w:rsid w:val="009D409C"/>
    <w:rsid w:val="009D4E7F"/>
    <w:rsid w:val="009D5B04"/>
    <w:rsid w:val="009F2B32"/>
    <w:rsid w:val="00A02CCF"/>
    <w:rsid w:val="00A151E6"/>
    <w:rsid w:val="00A21FEF"/>
    <w:rsid w:val="00A2599E"/>
    <w:rsid w:val="00A33A98"/>
    <w:rsid w:val="00A461C0"/>
    <w:rsid w:val="00A5039A"/>
    <w:rsid w:val="00A5253B"/>
    <w:rsid w:val="00A64252"/>
    <w:rsid w:val="00A66906"/>
    <w:rsid w:val="00A66A85"/>
    <w:rsid w:val="00A7131A"/>
    <w:rsid w:val="00A7519A"/>
    <w:rsid w:val="00A901FA"/>
    <w:rsid w:val="00A9207B"/>
    <w:rsid w:val="00A96790"/>
    <w:rsid w:val="00AA2F82"/>
    <w:rsid w:val="00AA4605"/>
    <w:rsid w:val="00AB6553"/>
    <w:rsid w:val="00AC1DA8"/>
    <w:rsid w:val="00AE047E"/>
    <w:rsid w:val="00AE4D10"/>
    <w:rsid w:val="00AE7264"/>
    <w:rsid w:val="00AF0D70"/>
    <w:rsid w:val="00AF1511"/>
    <w:rsid w:val="00AF2F68"/>
    <w:rsid w:val="00AF60A9"/>
    <w:rsid w:val="00B26332"/>
    <w:rsid w:val="00B374DC"/>
    <w:rsid w:val="00B375BC"/>
    <w:rsid w:val="00B672AF"/>
    <w:rsid w:val="00B745B2"/>
    <w:rsid w:val="00B80FE0"/>
    <w:rsid w:val="00B826FD"/>
    <w:rsid w:val="00B86EFF"/>
    <w:rsid w:val="00B90B02"/>
    <w:rsid w:val="00B946B1"/>
    <w:rsid w:val="00BA055D"/>
    <w:rsid w:val="00BA06F2"/>
    <w:rsid w:val="00BA2597"/>
    <w:rsid w:val="00BB21F9"/>
    <w:rsid w:val="00BB46E1"/>
    <w:rsid w:val="00BC1DDC"/>
    <w:rsid w:val="00BC2F54"/>
    <w:rsid w:val="00BC57D1"/>
    <w:rsid w:val="00BC63AA"/>
    <w:rsid w:val="00BE00D8"/>
    <w:rsid w:val="00BF4937"/>
    <w:rsid w:val="00BF7B0C"/>
    <w:rsid w:val="00C045CE"/>
    <w:rsid w:val="00C0490B"/>
    <w:rsid w:val="00C1211D"/>
    <w:rsid w:val="00C24ECA"/>
    <w:rsid w:val="00C4240D"/>
    <w:rsid w:val="00C43588"/>
    <w:rsid w:val="00C534C8"/>
    <w:rsid w:val="00C53EC6"/>
    <w:rsid w:val="00C60696"/>
    <w:rsid w:val="00C60C37"/>
    <w:rsid w:val="00C61B05"/>
    <w:rsid w:val="00C944EF"/>
    <w:rsid w:val="00C94D73"/>
    <w:rsid w:val="00C95AC9"/>
    <w:rsid w:val="00CB23D1"/>
    <w:rsid w:val="00CC3172"/>
    <w:rsid w:val="00CC7553"/>
    <w:rsid w:val="00CD47CC"/>
    <w:rsid w:val="00CE46B0"/>
    <w:rsid w:val="00CF2641"/>
    <w:rsid w:val="00D00FCE"/>
    <w:rsid w:val="00D02878"/>
    <w:rsid w:val="00D04A26"/>
    <w:rsid w:val="00D15A4F"/>
    <w:rsid w:val="00D17A5B"/>
    <w:rsid w:val="00D235AE"/>
    <w:rsid w:val="00D2538A"/>
    <w:rsid w:val="00D33F42"/>
    <w:rsid w:val="00D52082"/>
    <w:rsid w:val="00D548D1"/>
    <w:rsid w:val="00D5739B"/>
    <w:rsid w:val="00D60DF8"/>
    <w:rsid w:val="00D72A24"/>
    <w:rsid w:val="00D73CBE"/>
    <w:rsid w:val="00D76E4C"/>
    <w:rsid w:val="00D76EF9"/>
    <w:rsid w:val="00D802A7"/>
    <w:rsid w:val="00D812BF"/>
    <w:rsid w:val="00D82BFB"/>
    <w:rsid w:val="00DA3B60"/>
    <w:rsid w:val="00DA48D2"/>
    <w:rsid w:val="00DA649B"/>
    <w:rsid w:val="00DC04FB"/>
    <w:rsid w:val="00DD6124"/>
    <w:rsid w:val="00DE2947"/>
    <w:rsid w:val="00E02C19"/>
    <w:rsid w:val="00E051E5"/>
    <w:rsid w:val="00E30373"/>
    <w:rsid w:val="00E365F1"/>
    <w:rsid w:val="00E37324"/>
    <w:rsid w:val="00E417BB"/>
    <w:rsid w:val="00E4539A"/>
    <w:rsid w:val="00E541EA"/>
    <w:rsid w:val="00E62EF8"/>
    <w:rsid w:val="00E63948"/>
    <w:rsid w:val="00E72F9B"/>
    <w:rsid w:val="00E730DF"/>
    <w:rsid w:val="00E75CDD"/>
    <w:rsid w:val="00E814B2"/>
    <w:rsid w:val="00E9766A"/>
    <w:rsid w:val="00EA7E60"/>
    <w:rsid w:val="00EB3816"/>
    <w:rsid w:val="00EC4614"/>
    <w:rsid w:val="00EF1BF3"/>
    <w:rsid w:val="00EF3529"/>
    <w:rsid w:val="00EF3600"/>
    <w:rsid w:val="00EF505D"/>
    <w:rsid w:val="00F01ABB"/>
    <w:rsid w:val="00F05598"/>
    <w:rsid w:val="00F10AB6"/>
    <w:rsid w:val="00F11952"/>
    <w:rsid w:val="00F140B0"/>
    <w:rsid w:val="00F154DD"/>
    <w:rsid w:val="00F20CB6"/>
    <w:rsid w:val="00F31494"/>
    <w:rsid w:val="00F32F04"/>
    <w:rsid w:val="00F356CE"/>
    <w:rsid w:val="00F37D01"/>
    <w:rsid w:val="00F44332"/>
    <w:rsid w:val="00F469B8"/>
    <w:rsid w:val="00F5239B"/>
    <w:rsid w:val="00F6125F"/>
    <w:rsid w:val="00F63AD3"/>
    <w:rsid w:val="00F6510C"/>
    <w:rsid w:val="00F82515"/>
    <w:rsid w:val="00F84D10"/>
    <w:rsid w:val="00F90C8A"/>
    <w:rsid w:val="00F926B6"/>
    <w:rsid w:val="00FA243A"/>
    <w:rsid w:val="00FA30B2"/>
    <w:rsid w:val="00FA3FC4"/>
    <w:rsid w:val="00FA4B36"/>
    <w:rsid w:val="00FB08B8"/>
    <w:rsid w:val="00FB5BFA"/>
    <w:rsid w:val="11FF9E0D"/>
    <w:rsid w:val="4BB7D29D"/>
    <w:rsid w:val="5147CF38"/>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E76419"/>
  <w15:docId w15:val="{75F13B49-93B4-46EB-BC74-D86689B0F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semiHidden/>
    <w:qFormat/>
    <w:rsid w:val="004820F9"/>
    <w:pPr>
      <w:spacing w:after="0"/>
    </w:pPr>
    <w:rPr>
      <w:rFonts w:ascii="Myriad Pro Light" w:hAnsi="Myriad Pro Light"/>
    </w:rPr>
  </w:style>
  <w:style w:type="paragraph" w:styleId="Heading2">
    <w:name w:val="heading 2"/>
    <w:basedOn w:val="Normal"/>
    <w:next w:val="Normal"/>
    <w:link w:val="Heading2Char"/>
    <w:uiPriority w:val="99"/>
    <w:qFormat/>
    <w:rsid w:val="00E37324"/>
    <w:pPr>
      <w:keepNext/>
      <w:spacing w:before="240" w:after="60" w:line="240" w:lineRule="auto"/>
      <w:outlineLvl w:val="1"/>
    </w:pPr>
    <w:rPr>
      <w:rFonts w:ascii="Arial" w:eastAsia="Times New Roman" w:hAnsi="Arial" w:cs="Arial"/>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140B0"/>
    <w:pPr>
      <w:ind w:left="720"/>
      <w:contextualSpacing/>
    </w:pPr>
  </w:style>
  <w:style w:type="paragraph" w:styleId="Header">
    <w:name w:val="header"/>
    <w:basedOn w:val="Normal"/>
    <w:link w:val="HeaderChar"/>
    <w:uiPriority w:val="99"/>
    <w:unhideWhenUsed/>
    <w:rsid w:val="006234C6"/>
    <w:pPr>
      <w:tabs>
        <w:tab w:val="center" w:pos="4513"/>
        <w:tab w:val="right" w:pos="9026"/>
      </w:tabs>
      <w:spacing w:line="240" w:lineRule="auto"/>
    </w:pPr>
  </w:style>
  <w:style w:type="character" w:customStyle="1" w:styleId="HeaderChar">
    <w:name w:val="Header Char"/>
    <w:basedOn w:val="DefaultParagraphFont"/>
    <w:link w:val="Header"/>
    <w:uiPriority w:val="99"/>
    <w:rsid w:val="00CC3172"/>
    <w:rPr>
      <w:rFonts w:ascii="Myriad Pro Light" w:hAnsi="Myriad Pro Light"/>
    </w:rPr>
  </w:style>
  <w:style w:type="paragraph" w:styleId="Footer">
    <w:name w:val="footer"/>
    <w:basedOn w:val="Normal"/>
    <w:link w:val="FooterChar"/>
    <w:uiPriority w:val="99"/>
    <w:unhideWhenUsed/>
    <w:rsid w:val="006234C6"/>
    <w:pPr>
      <w:tabs>
        <w:tab w:val="center" w:pos="4513"/>
        <w:tab w:val="right" w:pos="9026"/>
      </w:tabs>
      <w:spacing w:line="240" w:lineRule="auto"/>
    </w:pPr>
  </w:style>
  <w:style w:type="character" w:customStyle="1" w:styleId="FooterChar">
    <w:name w:val="Footer Char"/>
    <w:basedOn w:val="DefaultParagraphFont"/>
    <w:link w:val="Footer"/>
    <w:uiPriority w:val="99"/>
    <w:rsid w:val="00CC3172"/>
    <w:rPr>
      <w:rFonts w:ascii="Myriad Pro Light" w:hAnsi="Myriad Pro Light"/>
    </w:rPr>
  </w:style>
  <w:style w:type="paragraph" w:customStyle="1" w:styleId="H1">
    <w:name w:val="H1"/>
    <w:basedOn w:val="Normal"/>
    <w:link w:val="H1Char"/>
    <w:uiPriority w:val="2"/>
    <w:qFormat/>
    <w:rsid w:val="00424BC2"/>
    <w:pPr>
      <w:spacing w:after="240" w:line="480" w:lineRule="exact"/>
    </w:pPr>
    <w:rPr>
      <w:color w:val="BF0442"/>
      <w:spacing w:val="-6"/>
      <w:sz w:val="48"/>
      <w:szCs w:val="48"/>
    </w:rPr>
  </w:style>
  <w:style w:type="paragraph" w:customStyle="1" w:styleId="BODY">
    <w:name w:val="BODY"/>
    <w:basedOn w:val="Normal"/>
    <w:link w:val="BODYChar"/>
    <w:qFormat/>
    <w:rsid w:val="00591F36"/>
    <w:pPr>
      <w:spacing w:line="288" w:lineRule="auto"/>
    </w:pPr>
    <w:rPr>
      <w:rFonts w:eastAsia="Times New Roman"/>
      <w:sz w:val="24"/>
    </w:rPr>
  </w:style>
  <w:style w:type="character" w:customStyle="1" w:styleId="H1Char">
    <w:name w:val="H1 Char"/>
    <w:basedOn w:val="DefaultParagraphFont"/>
    <w:link w:val="H1"/>
    <w:uiPriority w:val="2"/>
    <w:rsid w:val="00424BC2"/>
    <w:rPr>
      <w:rFonts w:ascii="Myriad Pro Light" w:hAnsi="Myriad Pro Light"/>
      <w:color w:val="BF0442"/>
      <w:spacing w:val="-6"/>
      <w:sz w:val="48"/>
      <w:szCs w:val="48"/>
    </w:rPr>
  </w:style>
  <w:style w:type="paragraph" w:customStyle="1" w:styleId="H2">
    <w:name w:val="H2"/>
    <w:basedOn w:val="Normal"/>
    <w:link w:val="H2Char"/>
    <w:uiPriority w:val="3"/>
    <w:qFormat/>
    <w:rsid w:val="00424BC2"/>
    <w:pPr>
      <w:spacing w:after="200" w:line="400" w:lineRule="exact"/>
    </w:pPr>
    <w:rPr>
      <w:color w:val="F28F22"/>
      <w:spacing w:val="-6"/>
      <w:sz w:val="40"/>
      <w:szCs w:val="40"/>
    </w:rPr>
  </w:style>
  <w:style w:type="character" w:customStyle="1" w:styleId="BODYChar">
    <w:name w:val="BODY Char"/>
    <w:basedOn w:val="DefaultParagraphFont"/>
    <w:link w:val="BODY"/>
    <w:rsid w:val="00591F36"/>
    <w:rPr>
      <w:rFonts w:ascii="Myriad Pro Light" w:eastAsia="Times New Roman" w:hAnsi="Myriad Pro Light"/>
      <w:sz w:val="24"/>
    </w:rPr>
  </w:style>
  <w:style w:type="paragraph" w:customStyle="1" w:styleId="H3">
    <w:name w:val="H3"/>
    <w:basedOn w:val="Normal"/>
    <w:link w:val="H3Char"/>
    <w:uiPriority w:val="4"/>
    <w:qFormat/>
    <w:rsid w:val="0013419F"/>
    <w:pPr>
      <w:spacing w:after="180" w:line="360" w:lineRule="exact"/>
    </w:pPr>
    <w:rPr>
      <w:rFonts w:ascii="Myriad Pro" w:eastAsia="Times New Roman" w:hAnsi="Myriad Pro"/>
      <w:color w:val="E84621"/>
      <w:spacing w:val="-6"/>
      <w:sz w:val="32"/>
      <w:szCs w:val="32"/>
    </w:rPr>
  </w:style>
  <w:style w:type="character" w:customStyle="1" w:styleId="H2Char">
    <w:name w:val="H2 Char"/>
    <w:basedOn w:val="DefaultParagraphFont"/>
    <w:link w:val="H2"/>
    <w:uiPriority w:val="3"/>
    <w:rsid w:val="00424BC2"/>
    <w:rPr>
      <w:rFonts w:ascii="Myriad Pro Light" w:hAnsi="Myriad Pro Light"/>
      <w:color w:val="F28F22"/>
      <w:spacing w:val="-6"/>
      <w:sz w:val="40"/>
      <w:szCs w:val="40"/>
    </w:rPr>
  </w:style>
  <w:style w:type="character" w:customStyle="1" w:styleId="H3Char">
    <w:name w:val="H3 Char"/>
    <w:basedOn w:val="DefaultParagraphFont"/>
    <w:link w:val="H3"/>
    <w:uiPriority w:val="4"/>
    <w:rsid w:val="0013419F"/>
    <w:rPr>
      <w:rFonts w:ascii="Myriad Pro" w:eastAsia="Times New Roman" w:hAnsi="Myriad Pro"/>
      <w:color w:val="E84621"/>
      <w:spacing w:val="-6"/>
      <w:sz w:val="32"/>
      <w:szCs w:val="32"/>
    </w:rPr>
  </w:style>
  <w:style w:type="paragraph" w:styleId="BalloonText">
    <w:name w:val="Balloon Text"/>
    <w:basedOn w:val="Normal"/>
    <w:link w:val="BalloonTextChar"/>
    <w:uiPriority w:val="99"/>
    <w:semiHidden/>
    <w:unhideWhenUsed/>
    <w:rsid w:val="008A794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172"/>
    <w:rPr>
      <w:rFonts w:ascii="Tahoma" w:hAnsi="Tahoma" w:cs="Tahoma"/>
      <w:sz w:val="16"/>
      <w:szCs w:val="16"/>
    </w:rPr>
  </w:style>
  <w:style w:type="paragraph" w:customStyle="1" w:styleId="BULLETS">
    <w:name w:val="BULLETS"/>
    <w:basedOn w:val="ListParagraph"/>
    <w:link w:val="BULLETSChar"/>
    <w:uiPriority w:val="5"/>
    <w:qFormat/>
    <w:rsid w:val="0013419F"/>
    <w:pPr>
      <w:numPr>
        <w:numId w:val="1"/>
      </w:numPr>
      <w:spacing w:line="288" w:lineRule="auto"/>
    </w:pPr>
    <w:rPr>
      <w:rFonts w:eastAsia="Times New Roman"/>
      <w:sz w:val="24"/>
      <w:szCs w:val="20"/>
    </w:rPr>
  </w:style>
  <w:style w:type="paragraph" w:customStyle="1" w:styleId="CAPTION1">
    <w:name w:val="CAPTION1"/>
    <w:basedOn w:val="BODY"/>
    <w:link w:val="CAPTION1Char"/>
    <w:uiPriority w:val="6"/>
    <w:qFormat/>
    <w:rsid w:val="002313C5"/>
    <w:rPr>
      <w:rFonts w:eastAsiaTheme="minorHAnsi"/>
      <w:caps/>
      <w:color w:val="808080" w:themeColor="background1" w:themeShade="80"/>
    </w:rPr>
  </w:style>
  <w:style w:type="character" w:customStyle="1" w:styleId="ListParagraphChar">
    <w:name w:val="List Paragraph Char"/>
    <w:basedOn w:val="DefaultParagraphFont"/>
    <w:link w:val="ListParagraph"/>
    <w:uiPriority w:val="34"/>
    <w:semiHidden/>
    <w:rsid w:val="00CC3172"/>
    <w:rPr>
      <w:rFonts w:ascii="Myriad Pro Light" w:hAnsi="Myriad Pro Light"/>
    </w:rPr>
  </w:style>
  <w:style w:type="character" w:customStyle="1" w:styleId="BULLETSChar">
    <w:name w:val="BULLETS Char"/>
    <w:basedOn w:val="ListParagraphChar"/>
    <w:link w:val="BULLETS"/>
    <w:uiPriority w:val="5"/>
    <w:rsid w:val="0013419F"/>
    <w:rPr>
      <w:rFonts w:ascii="Myriad Pro Light" w:eastAsia="Times New Roman" w:hAnsi="Myriad Pro Light"/>
      <w:sz w:val="24"/>
      <w:szCs w:val="20"/>
    </w:rPr>
  </w:style>
  <w:style w:type="character" w:customStyle="1" w:styleId="CAPTION1Char">
    <w:name w:val="CAPTION1 Char"/>
    <w:basedOn w:val="BODYChar"/>
    <w:link w:val="CAPTION1"/>
    <w:uiPriority w:val="6"/>
    <w:rsid w:val="002313C5"/>
    <w:rPr>
      <w:rFonts w:ascii="Myriad Pro Light" w:eastAsia="Times New Roman" w:hAnsi="Myriad Pro Light"/>
      <w:caps/>
      <w:color w:val="808080" w:themeColor="background1" w:themeShade="80"/>
      <w:sz w:val="24"/>
    </w:rPr>
  </w:style>
  <w:style w:type="character" w:styleId="Hyperlink">
    <w:name w:val="Hyperlink"/>
    <w:basedOn w:val="DefaultParagraphFont"/>
    <w:uiPriority w:val="99"/>
    <w:unhideWhenUsed/>
    <w:rsid w:val="00BE00D8"/>
    <w:rPr>
      <w:color w:val="F0532D" w:themeColor="hyperlink"/>
      <w:u w:val="none"/>
    </w:rPr>
  </w:style>
  <w:style w:type="paragraph" w:customStyle="1" w:styleId="otdINTROBODY">
    <w:name w:val="otd INTRO BODY"/>
    <w:basedOn w:val="BODY"/>
    <w:link w:val="otdINTROBODYChar"/>
    <w:uiPriority w:val="1"/>
    <w:semiHidden/>
    <w:rsid w:val="007C424F"/>
    <w:rPr>
      <w:rFonts w:ascii="Myriad Pro" w:hAnsi="Myriad Pro"/>
    </w:rPr>
  </w:style>
  <w:style w:type="character" w:customStyle="1" w:styleId="otdINTROBODYChar">
    <w:name w:val="otd INTRO BODY Char"/>
    <w:basedOn w:val="BODYChar"/>
    <w:link w:val="otdINTROBODY"/>
    <w:uiPriority w:val="1"/>
    <w:semiHidden/>
    <w:rsid w:val="00F6510C"/>
    <w:rPr>
      <w:rFonts w:ascii="Myriad Pro" w:eastAsia="Times New Roman" w:hAnsi="Myriad Pro"/>
      <w:sz w:val="24"/>
    </w:rPr>
  </w:style>
  <w:style w:type="character" w:styleId="FollowedHyperlink">
    <w:name w:val="FollowedHyperlink"/>
    <w:basedOn w:val="DefaultParagraphFont"/>
    <w:uiPriority w:val="99"/>
    <w:unhideWhenUsed/>
    <w:rsid w:val="00796655"/>
    <w:rPr>
      <w:color w:val="F79131" w:themeColor="accent4"/>
      <w:u w:val="none"/>
    </w:rPr>
  </w:style>
  <w:style w:type="paragraph" w:customStyle="1" w:styleId="NHSPh2">
    <w:name w:val="NHSP h2"/>
    <w:basedOn w:val="Normal"/>
    <w:uiPriority w:val="7"/>
    <w:semiHidden/>
    <w:rsid w:val="000E57E7"/>
  </w:style>
  <w:style w:type="paragraph" w:customStyle="1" w:styleId="bodyCAPS">
    <w:name w:val="body CAPS"/>
    <w:basedOn w:val="Normal"/>
    <w:uiPriority w:val="7"/>
    <w:rsid w:val="000E57E7"/>
    <w:rPr>
      <w:caps/>
    </w:rPr>
  </w:style>
  <w:style w:type="paragraph" w:customStyle="1" w:styleId="INTRO">
    <w:name w:val="INTRO"/>
    <w:basedOn w:val="otdINTROBODY"/>
    <w:link w:val="INTROChar"/>
    <w:qFormat/>
    <w:rsid w:val="00C944EF"/>
  </w:style>
  <w:style w:type="paragraph" w:styleId="NoSpacing">
    <w:name w:val="No Spacing"/>
    <w:uiPriority w:val="7"/>
    <w:semiHidden/>
    <w:qFormat/>
    <w:rsid w:val="00C944EF"/>
    <w:pPr>
      <w:spacing w:after="0" w:line="240" w:lineRule="auto"/>
    </w:pPr>
  </w:style>
  <w:style w:type="character" w:customStyle="1" w:styleId="INTROChar">
    <w:name w:val="INTRO Char"/>
    <w:basedOn w:val="otdINTROBODYChar"/>
    <w:link w:val="INTRO"/>
    <w:rsid w:val="00C944EF"/>
    <w:rPr>
      <w:rFonts w:ascii="Myriad Pro" w:eastAsia="Times New Roman" w:hAnsi="Myriad Pro"/>
      <w:sz w:val="24"/>
    </w:rPr>
  </w:style>
  <w:style w:type="paragraph" w:customStyle="1" w:styleId="bullets0">
    <w:name w:val="bullets"/>
    <w:basedOn w:val="BULLETS"/>
    <w:next w:val="BODY"/>
    <w:link w:val="bulletsChar0"/>
    <w:uiPriority w:val="5"/>
    <w:semiHidden/>
    <w:qFormat/>
    <w:rsid w:val="00467077"/>
  </w:style>
  <w:style w:type="character" w:customStyle="1" w:styleId="bulletsChar0">
    <w:name w:val="bullets Char"/>
    <w:basedOn w:val="BULLETSChar"/>
    <w:link w:val="bullets0"/>
    <w:uiPriority w:val="5"/>
    <w:semiHidden/>
    <w:rsid w:val="000D21C8"/>
    <w:rPr>
      <w:rFonts w:ascii="Myriad Pro Light" w:eastAsia="Times New Roman" w:hAnsi="Myriad Pro Light"/>
      <w:sz w:val="24"/>
      <w:szCs w:val="20"/>
    </w:rPr>
  </w:style>
  <w:style w:type="paragraph" w:customStyle="1" w:styleId="NUMBERS">
    <w:name w:val="NUMBERS"/>
    <w:basedOn w:val="BULLETS"/>
    <w:uiPriority w:val="5"/>
    <w:qFormat/>
    <w:rsid w:val="00E30373"/>
    <w:pPr>
      <w:numPr>
        <w:numId w:val="2"/>
      </w:numPr>
    </w:pPr>
  </w:style>
  <w:style w:type="numbering" w:customStyle="1" w:styleId="otdBULLETSTYLE">
    <w:name w:val="otd BULLET STYLE"/>
    <w:uiPriority w:val="99"/>
    <w:rsid w:val="000D21C8"/>
    <w:pPr>
      <w:numPr>
        <w:numId w:val="3"/>
      </w:numPr>
    </w:pPr>
  </w:style>
  <w:style w:type="paragraph" w:customStyle="1" w:styleId="H4">
    <w:name w:val="H4"/>
    <w:basedOn w:val="Normal"/>
    <w:link w:val="H4Char"/>
    <w:uiPriority w:val="4"/>
    <w:qFormat/>
    <w:rsid w:val="0013419F"/>
    <w:pPr>
      <w:spacing w:after="180" w:line="320" w:lineRule="exact"/>
    </w:pPr>
    <w:rPr>
      <w:rFonts w:ascii="Myriad Pro" w:hAnsi="Myriad Pro"/>
      <w:color w:val="000000" w:themeColor="text1"/>
      <w:spacing w:val="-6"/>
      <w:sz w:val="28"/>
      <w:szCs w:val="28"/>
    </w:rPr>
  </w:style>
  <w:style w:type="character" w:customStyle="1" w:styleId="H4Char">
    <w:name w:val="H4 Char"/>
    <w:basedOn w:val="DefaultParagraphFont"/>
    <w:link w:val="H4"/>
    <w:uiPriority w:val="4"/>
    <w:rsid w:val="0013419F"/>
    <w:rPr>
      <w:rFonts w:ascii="Myriad Pro" w:hAnsi="Myriad Pro"/>
      <w:color w:val="000000" w:themeColor="text1"/>
      <w:spacing w:val="-6"/>
      <w:sz w:val="28"/>
      <w:szCs w:val="28"/>
    </w:rPr>
  </w:style>
  <w:style w:type="table" w:styleId="TableGrid">
    <w:name w:val="Table Grid"/>
    <w:basedOn w:val="TableNormal"/>
    <w:uiPriority w:val="59"/>
    <w:rsid w:val="00651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6360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63601"/>
    <w:pPr>
      <w:spacing w:after="0" w:line="240" w:lineRule="auto"/>
    </w:pPr>
    <w:rPr>
      <w:color w:val="C7310E" w:themeColor="accent1" w:themeShade="BF"/>
    </w:rPr>
    <w:tblPr>
      <w:tblStyleRowBandSize w:val="1"/>
      <w:tblStyleColBandSize w:val="1"/>
      <w:tblBorders>
        <w:top w:val="single" w:sz="8" w:space="0" w:color="F0532D" w:themeColor="accent1"/>
        <w:bottom w:val="single" w:sz="8" w:space="0" w:color="F0532D" w:themeColor="accent1"/>
      </w:tblBorders>
    </w:tblPr>
    <w:tblStylePr w:type="firstRow">
      <w:pPr>
        <w:spacing w:before="0" w:after="0" w:line="240" w:lineRule="auto"/>
      </w:pPr>
      <w:rPr>
        <w:b/>
        <w:bCs/>
      </w:rPr>
      <w:tblPr/>
      <w:tcPr>
        <w:tcBorders>
          <w:top w:val="single" w:sz="8" w:space="0" w:color="F0532D" w:themeColor="accent1"/>
          <w:left w:val="nil"/>
          <w:bottom w:val="single" w:sz="8" w:space="0" w:color="F0532D" w:themeColor="accent1"/>
          <w:right w:val="nil"/>
          <w:insideH w:val="nil"/>
          <w:insideV w:val="nil"/>
        </w:tcBorders>
      </w:tcPr>
    </w:tblStylePr>
    <w:tblStylePr w:type="lastRow">
      <w:pPr>
        <w:spacing w:before="0" w:after="0" w:line="240" w:lineRule="auto"/>
      </w:pPr>
      <w:rPr>
        <w:b/>
        <w:bCs/>
      </w:rPr>
      <w:tblPr/>
      <w:tcPr>
        <w:tcBorders>
          <w:top w:val="single" w:sz="8" w:space="0" w:color="F0532D" w:themeColor="accent1"/>
          <w:left w:val="nil"/>
          <w:bottom w:val="single" w:sz="8" w:space="0" w:color="F0532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4CB" w:themeFill="accent1" w:themeFillTint="3F"/>
      </w:tcPr>
    </w:tblStylePr>
    <w:tblStylePr w:type="band1Horz">
      <w:tblPr/>
      <w:tcPr>
        <w:tcBorders>
          <w:left w:val="nil"/>
          <w:right w:val="nil"/>
          <w:insideH w:val="nil"/>
          <w:insideV w:val="nil"/>
        </w:tcBorders>
        <w:shd w:val="clear" w:color="auto" w:fill="FBD4CB" w:themeFill="accent1" w:themeFillTint="3F"/>
      </w:tcPr>
    </w:tblStylePr>
  </w:style>
  <w:style w:type="table" w:styleId="LightList">
    <w:name w:val="Light List"/>
    <w:basedOn w:val="TableNormal"/>
    <w:uiPriority w:val="61"/>
    <w:rsid w:val="0076360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DarkList-Accent1">
    <w:name w:val="Dark List Accent 1"/>
    <w:basedOn w:val="TableNormal"/>
    <w:uiPriority w:val="70"/>
    <w:rsid w:val="00F44332"/>
    <w:pPr>
      <w:spacing w:after="0" w:line="240" w:lineRule="auto"/>
    </w:pPr>
    <w:rPr>
      <w:color w:val="FFFFFF" w:themeColor="background1"/>
    </w:rPr>
    <w:tblPr>
      <w:tblStyleRowBandSize w:val="1"/>
      <w:tblStyleColBandSize w:val="1"/>
    </w:tblPr>
    <w:tcPr>
      <w:shd w:val="clear" w:color="auto" w:fill="F0532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421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7310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7310E" w:themeFill="accent1" w:themeFillShade="BF"/>
      </w:tcPr>
    </w:tblStylePr>
    <w:tblStylePr w:type="band1Vert">
      <w:tblPr/>
      <w:tcPr>
        <w:tcBorders>
          <w:top w:val="nil"/>
          <w:left w:val="nil"/>
          <w:bottom w:val="nil"/>
          <w:right w:val="nil"/>
          <w:insideH w:val="nil"/>
          <w:insideV w:val="nil"/>
        </w:tcBorders>
        <w:shd w:val="clear" w:color="auto" w:fill="C7310E" w:themeFill="accent1" w:themeFillShade="BF"/>
      </w:tcPr>
    </w:tblStylePr>
    <w:tblStylePr w:type="band1Horz">
      <w:tblPr/>
      <w:tcPr>
        <w:tcBorders>
          <w:top w:val="nil"/>
          <w:left w:val="nil"/>
          <w:bottom w:val="nil"/>
          <w:right w:val="nil"/>
          <w:insideH w:val="nil"/>
          <w:insideV w:val="nil"/>
        </w:tcBorders>
        <w:shd w:val="clear" w:color="auto" w:fill="C7310E" w:themeFill="accent1" w:themeFillShade="BF"/>
      </w:tcPr>
    </w:tblStylePr>
  </w:style>
  <w:style w:type="table" w:styleId="DarkList-Accent4">
    <w:name w:val="Dark List Accent 4"/>
    <w:aliases w:val="TABLE1,TABLE2"/>
    <w:basedOn w:val="DarkList-Accent3"/>
    <w:uiPriority w:val="70"/>
    <w:rsid w:val="00506C58"/>
    <w:pPr>
      <w:jc w:val="center"/>
    </w:pPr>
    <w:tblPr>
      <w:tblBorders>
        <w:insideH w:val="single" w:sz="18" w:space="0" w:color="FFFFFF" w:themeColor="background1"/>
      </w:tblBorders>
      <w:tblCellMar>
        <w:top w:w="85" w:type="dxa"/>
        <w:left w:w="85" w:type="dxa"/>
        <w:bottom w:w="85" w:type="dxa"/>
        <w:right w:w="85" w:type="dxa"/>
      </w:tblCellMar>
    </w:tblPr>
    <w:tcPr>
      <w:shd w:val="clear" w:color="auto" w:fill="FFFFFF" w:themeFill="background1"/>
      <w:vAlign w:val="center"/>
    </w:tcPr>
    <w:tblStylePr w:type="firstRow">
      <w:rPr>
        <w:rFonts w:ascii="Myriad Pro" w:hAnsi="Myriad Pro"/>
        <w:b/>
        <w:bCs/>
        <w:color w:val="FFFFFF" w:themeColor="background1"/>
        <w:sz w:val="22"/>
      </w:rPr>
      <w:tblPr/>
      <w:tcPr>
        <w:tcBorders>
          <w:top w:val="nil"/>
          <w:left w:val="nil"/>
          <w:bottom w:val="single" w:sz="18" w:space="0" w:color="FFFFFF" w:themeColor="background1"/>
          <w:right w:val="nil"/>
          <w:insideH w:val="nil"/>
          <w:insideV w:val="nil"/>
          <w:tl2br w:val="nil"/>
          <w:tr2bl w:val="nil"/>
        </w:tcBorders>
        <w:shd w:val="clear" w:color="auto" w:fill="595959" w:themeFill="text1" w:themeFillTint="A6"/>
      </w:tcPr>
    </w:tblStylePr>
    <w:tblStylePr w:type="lastRow">
      <w:rPr>
        <w:rFonts w:ascii="Myriad Pro" w:hAnsi="Myriad Pro"/>
        <w:b/>
        <w:color w:val="FFFFFF" w:themeColor="background1"/>
        <w:sz w:val="20"/>
      </w:rPr>
      <w:tblPr/>
      <w:tcPr>
        <w:tcBorders>
          <w:top w:val="single" w:sz="18" w:space="0" w:color="FFFFFF" w:themeColor="background1"/>
          <w:left w:val="nil"/>
          <w:bottom w:val="nil"/>
          <w:right w:val="nil"/>
          <w:insideH w:val="nil"/>
          <w:insideV w:val="nil"/>
        </w:tcBorders>
        <w:shd w:val="clear" w:color="auto" w:fill="A6A6A6" w:themeFill="background1" w:themeFillShade="A6"/>
      </w:tcPr>
    </w:tblStylePr>
    <w:tblStylePr w:type="firstCol">
      <w:tblPr/>
      <w:tcPr>
        <w:tcBorders>
          <w:top w:val="nil"/>
          <w:left w:val="nil"/>
          <w:bottom w:val="nil"/>
          <w:right w:val="single" w:sz="18" w:space="0" w:color="FFFFFF" w:themeColor="background1"/>
          <w:insideH w:val="single" w:sz="18" w:space="0" w:color="FFFFFF" w:themeColor="background1"/>
          <w:insideV w:val="nil"/>
        </w:tcBorders>
        <w:shd w:val="clear" w:color="auto" w:fill="D9D9D9" w:themeFill="background1" w:themeFillShade="D9"/>
      </w:tcPr>
    </w:tblStylePr>
    <w:tblStylePr w:type="lastCol">
      <w:tblPr/>
      <w:tcPr>
        <w:tcBorders>
          <w:top w:val="nil"/>
          <w:left w:val="single" w:sz="18" w:space="0" w:color="FFFFFF" w:themeColor="background1"/>
          <w:bottom w:val="nil"/>
          <w:right w:val="nil"/>
          <w:insideH w:val="single" w:sz="18" w:space="0" w:color="FFFFFF" w:themeColor="background1"/>
          <w:insideV w:val="nil"/>
        </w:tcBorders>
        <w:shd w:val="clear" w:color="auto" w:fill="D9D9D9" w:themeFill="background1" w:themeFillShade="D9"/>
      </w:tcPr>
    </w:tblStylePr>
    <w:tblStylePr w:type="band1Vert">
      <w:tblPr/>
      <w:tcPr>
        <w:tcBorders>
          <w:top w:val="nil"/>
          <w:left w:val="nil"/>
          <w:bottom w:val="nil"/>
          <w:right w:val="nil"/>
          <w:insideH w:val="nil"/>
          <w:insideV w:val="nil"/>
        </w:tcBorders>
        <w:shd w:val="clear" w:color="auto" w:fill="F2F2F2" w:themeFill="background1" w:themeFillShade="F2"/>
      </w:tcPr>
    </w:tblStylePr>
    <w:tblStylePr w:type="band1Horz">
      <w:pPr>
        <w:jc w:val="center"/>
      </w:pPr>
      <w:rPr>
        <w:rFonts w:ascii="Myriad Pro" w:hAnsi="Myriad Pro"/>
        <w:b/>
        <w:color w:val="C00848" w:themeColor="accent3"/>
        <w:sz w:val="20"/>
      </w:rPr>
      <w:tblPr/>
      <w:tcPr>
        <w:tcBorders>
          <w:top w:val="nil"/>
          <w:left w:val="nil"/>
          <w:bottom w:val="nil"/>
          <w:right w:val="nil"/>
          <w:insideH w:val="single" w:sz="18" w:space="0" w:color="FFFFFF" w:themeColor="background1"/>
          <w:insideV w:val="single" w:sz="18" w:space="0" w:color="FFFFFF" w:themeColor="background1"/>
        </w:tcBorders>
        <w:shd w:val="clear" w:color="auto" w:fill="F8F8F8"/>
      </w:tcPr>
    </w:tblStylePr>
    <w:tblStylePr w:type="band2Horz">
      <w:pPr>
        <w:jc w:val="center"/>
      </w:pPr>
      <w:rPr>
        <w:rFonts w:ascii="Myriad Pro" w:hAnsi="Myriad Pro"/>
        <w:b/>
        <w:color w:val="C00848" w:themeColor="accent3"/>
        <w:sz w:val="20"/>
      </w:rPr>
      <w:tblPr/>
      <w:tcPr>
        <w:tcBorders>
          <w:insideH w:val="single" w:sz="18" w:space="0" w:color="FFFFFF" w:themeColor="background1"/>
          <w:insideV w:val="single" w:sz="18" w:space="0" w:color="FFFFFF" w:themeColor="background1"/>
        </w:tcBorders>
        <w:shd w:val="clear" w:color="auto" w:fill="F2F2F2"/>
      </w:tcPr>
    </w:tblStylePr>
  </w:style>
  <w:style w:type="table" w:styleId="DarkList-Accent3">
    <w:name w:val="Dark List Accent 3"/>
    <w:basedOn w:val="TableNormal"/>
    <w:uiPriority w:val="70"/>
    <w:rsid w:val="000C3978"/>
    <w:pPr>
      <w:spacing w:after="0" w:line="240" w:lineRule="auto"/>
    </w:pPr>
    <w:rPr>
      <w:color w:val="FFFFFF" w:themeColor="background1"/>
    </w:rPr>
    <w:tblPr>
      <w:tblStyleRowBandSize w:val="1"/>
      <w:tblStyleColBandSize w:val="1"/>
    </w:tblPr>
    <w:tcPr>
      <w:shd w:val="clear" w:color="auto" w:fill="C0084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042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F063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F0635" w:themeFill="accent3" w:themeFillShade="BF"/>
      </w:tcPr>
    </w:tblStylePr>
    <w:tblStylePr w:type="band1Vert">
      <w:tblPr/>
      <w:tcPr>
        <w:tcBorders>
          <w:top w:val="nil"/>
          <w:left w:val="nil"/>
          <w:bottom w:val="nil"/>
          <w:right w:val="nil"/>
          <w:insideH w:val="nil"/>
          <w:insideV w:val="nil"/>
        </w:tcBorders>
        <w:shd w:val="clear" w:color="auto" w:fill="8F0635" w:themeFill="accent3" w:themeFillShade="BF"/>
      </w:tcPr>
    </w:tblStylePr>
    <w:tblStylePr w:type="band1Horz">
      <w:tblPr/>
      <w:tcPr>
        <w:tcBorders>
          <w:top w:val="nil"/>
          <w:left w:val="nil"/>
          <w:bottom w:val="nil"/>
          <w:right w:val="nil"/>
          <w:insideH w:val="nil"/>
          <w:insideV w:val="nil"/>
        </w:tcBorders>
        <w:shd w:val="clear" w:color="auto" w:fill="8F0635" w:themeFill="accent3" w:themeFillShade="BF"/>
      </w:tcPr>
    </w:tblStylePr>
  </w:style>
  <w:style w:type="paragraph" w:customStyle="1" w:styleId="GRAPHTITLE">
    <w:name w:val="GRAPH TITLE"/>
    <w:basedOn w:val="BODY"/>
    <w:uiPriority w:val="7"/>
    <w:qFormat/>
    <w:rsid w:val="00591F36"/>
    <w:pPr>
      <w:spacing w:line="240" w:lineRule="auto"/>
    </w:pPr>
    <w:rPr>
      <w:rFonts w:ascii="Myriad Pro" w:hAnsi="Myriad Pro"/>
      <w:b/>
      <w:bCs/>
      <w:color w:val="000000" w:themeColor="text1"/>
      <w:sz w:val="22"/>
    </w:rPr>
  </w:style>
  <w:style w:type="paragraph" w:styleId="FootnoteText">
    <w:name w:val="footnote text"/>
    <w:basedOn w:val="Normal"/>
    <w:link w:val="FootnoteTextChar"/>
    <w:uiPriority w:val="99"/>
    <w:unhideWhenUsed/>
    <w:rsid w:val="004820F9"/>
    <w:pPr>
      <w:spacing w:after="80" w:line="240" w:lineRule="auto"/>
      <w:ind w:left="85" w:hanging="85"/>
    </w:pPr>
    <w:rPr>
      <w:sz w:val="18"/>
      <w:szCs w:val="20"/>
    </w:rPr>
  </w:style>
  <w:style w:type="character" w:customStyle="1" w:styleId="FootnoteTextChar">
    <w:name w:val="Footnote Text Char"/>
    <w:basedOn w:val="DefaultParagraphFont"/>
    <w:link w:val="FootnoteText"/>
    <w:uiPriority w:val="99"/>
    <w:rsid w:val="004820F9"/>
    <w:rPr>
      <w:rFonts w:ascii="Myriad Pro Light" w:hAnsi="Myriad Pro Light"/>
      <w:sz w:val="18"/>
      <w:szCs w:val="20"/>
    </w:rPr>
  </w:style>
  <w:style w:type="character" w:styleId="FootnoteReference">
    <w:name w:val="footnote reference"/>
    <w:basedOn w:val="DefaultParagraphFont"/>
    <w:uiPriority w:val="99"/>
    <w:unhideWhenUsed/>
    <w:rsid w:val="009D4E7F"/>
    <w:rPr>
      <w:vertAlign w:val="superscript"/>
    </w:rPr>
  </w:style>
  <w:style w:type="paragraph" w:customStyle="1" w:styleId="SETTABLE">
    <w:name w:val="SET TABLE"/>
    <w:basedOn w:val="BODY"/>
    <w:link w:val="SETTABLEChar"/>
    <w:uiPriority w:val="7"/>
    <w:qFormat/>
    <w:rsid w:val="000E43BC"/>
    <w:pPr>
      <w:spacing w:line="240" w:lineRule="auto"/>
    </w:pPr>
  </w:style>
  <w:style w:type="character" w:customStyle="1" w:styleId="SETTABLEChar">
    <w:name w:val="SET TABLE Char"/>
    <w:basedOn w:val="BODYChar"/>
    <w:link w:val="SETTABLE"/>
    <w:uiPriority w:val="7"/>
    <w:rsid w:val="000E43BC"/>
    <w:rPr>
      <w:rFonts w:ascii="Myriad Pro Light" w:eastAsia="Times New Roman" w:hAnsi="Myriad Pro Light"/>
      <w:sz w:val="24"/>
    </w:rPr>
  </w:style>
  <w:style w:type="character" w:customStyle="1" w:styleId="apple-converted-space">
    <w:name w:val="apple-converted-space"/>
    <w:basedOn w:val="DefaultParagraphFont"/>
    <w:rsid w:val="005F6DEC"/>
  </w:style>
  <w:style w:type="character" w:customStyle="1" w:styleId="normaltextrun">
    <w:name w:val="normaltextrun"/>
    <w:basedOn w:val="DefaultParagraphFont"/>
    <w:rsid w:val="002D0B38"/>
  </w:style>
  <w:style w:type="character" w:customStyle="1" w:styleId="eop">
    <w:name w:val="eop"/>
    <w:basedOn w:val="DefaultParagraphFont"/>
    <w:rsid w:val="002D0B38"/>
  </w:style>
  <w:style w:type="table" w:styleId="TableGridLight">
    <w:name w:val="Grid Table Light"/>
    <w:basedOn w:val="TableNormal"/>
    <w:uiPriority w:val="40"/>
    <w:rsid w:val="002D0B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link w:val="TitleChar"/>
    <w:qFormat/>
    <w:rsid w:val="002D0B38"/>
    <w:pPr>
      <w:spacing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sid w:val="002D0B38"/>
    <w:rPr>
      <w:rFonts w:ascii="Arial" w:eastAsia="Times New Roman" w:hAnsi="Arial" w:cs="Times New Roman"/>
      <w:b/>
      <w:sz w:val="24"/>
      <w:szCs w:val="20"/>
    </w:rPr>
  </w:style>
  <w:style w:type="character" w:customStyle="1" w:styleId="Heading2Char">
    <w:name w:val="Heading 2 Char"/>
    <w:basedOn w:val="DefaultParagraphFont"/>
    <w:link w:val="Heading2"/>
    <w:uiPriority w:val="99"/>
    <w:rsid w:val="00E37324"/>
    <w:rPr>
      <w:rFonts w:ascii="Arial" w:eastAsia="Times New Roman" w:hAnsi="Arial" w:cs="Arial"/>
      <w:b/>
      <w:bCs/>
      <w:i/>
      <w:iCs/>
      <w:sz w:val="28"/>
      <w:szCs w:val="28"/>
      <w:lang w:val="en-US"/>
    </w:rPr>
  </w:style>
  <w:style w:type="paragraph" w:styleId="BodyText">
    <w:name w:val="Body Text"/>
    <w:basedOn w:val="Normal"/>
    <w:link w:val="BodyTextChar"/>
    <w:uiPriority w:val="99"/>
    <w:rsid w:val="00E37324"/>
    <w:pPr>
      <w:overflowPunct w:val="0"/>
      <w:autoSpaceDE w:val="0"/>
      <w:autoSpaceDN w:val="0"/>
      <w:adjustRightInd w:val="0"/>
      <w:spacing w:line="240" w:lineRule="auto"/>
      <w:jc w:val="both"/>
      <w:textAlignment w:val="baseline"/>
    </w:pPr>
    <w:rPr>
      <w:rFonts w:ascii="Arial" w:eastAsia="Times New Roman" w:hAnsi="Arial" w:cs="Times New Roman"/>
      <w:szCs w:val="20"/>
    </w:rPr>
  </w:style>
  <w:style w:type="character" w:customStyle="1" w:styleId="BodyTextChar">
    <w:name w:val="Body Text Char"/>
    <w:basedOn w:val="DefaultParagraphFont"/>
    <w:link w:val="BodyText"/>
    <w:uiPriority w:val="99"/>
    <w:rsid w:val="00E37324"/>
    <w:rPr>
      <w:rFonts w:ascii="Arial" w:eastAsia="Times New Roman" w:hAnsi="Arial" w:cs="Times New Roman"/>
      <w:szCs w:val="20"/>
    </w:rPr>
  </w:style>
  <w:style w:type="paragraph" w:customStyle="1" w:styleId="Default">
    <w:name w:val="Default"/>
    <w:rsid w:val="00F01ABB"/>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406304">
      <w:bodyDiv w:val="1"/>
      <w:marLeft w:val="0"/>
      <w:marRight w:val="0"/>
      <w:marTop w:val="0"/>
      <w:marBottom w:val="0"/>
      <w:divBdr>
        <w:top w:val="none" w:sz="0" w:space="0" w:color="auto"/>
        <w:left w:val="none" w:sz="0" w:space="0" w:color="auto"/>
        <w:bottom w:val="none" w:sz="0" w:space="0" w:color="auto"/>
        <w:right w:val="none" w:sz="0" w:space="0" w:color="auto"/>
      </w:divBdr>
    </w:div>
    <w:div w:id="1003320696">
      <w:bodyDiv w:val="1"/>
      <w:marLeft w:val="0"/>
      <w:marRight w:val="0"/>
      <w:marTop w:val="0"/>
      <w:marBottom w:val="0"/>
      <w:divBdr>
        <w:top w:val="none" w:sz="0" w:space="0" w:color="auto"/>
        <w:left w:val="none" w:sz="0" w:space="0" w:color="auto"/>
        <w:bottom w:val="none" w:sz="0" w:space="0" w:color="auto"/>
        <w:right w:val="none" w:sz="0" w:space="0" w:color="auto"/>
      </w:divBdr>
    </w:div>
    <w:div w:id="1117725041">
      <w:bodyDiv w:val="1"/>
      <w:marLeft w:val="0"/>
      <w:marRight w:val="0"/>
      <w:marTop w:val="0"/>
      <w:marBottom w:val="0"/>
      <w:divBdr>
        <w:top w:val="none" w:sz="0" w:space="0" w:color="auto"/>
        <w:left w:val="none" w:sz="0" w:space="0" w:color="auto"/>
        <w:bottom w:val="none" w:sz="0" w:space="0" w:color="auto"/>
        <w:right w:val="none" w:sz="0" w:space="0" w:color="auto"/>
      </w:divBdr>
    </w:div>
    <w:div w:id="1315986416">
      <w:bodyDiv w:val="1"/>
      <w:marLeft w:val="0"/>
      <w:marRight w:val="0"/>
      <w:marTop w:val="0"/>
      <w:marBottom w:val="0"/>
      <w:divBdr>
        <w:top w:val="none" w:sz="0" w:space="0" w:color="auto"/>
        <w:left w:val="none" w:sz="0" w:space="0" w:color="auto"/>
        <w:bottom w:val="none" w:sz="0" w:space="0" w:color="auto"/>
        <w:right w:val="none" w:sz="0" w:space="0" w:color="auto"/>
      </w:divBdr>
    </w:div>
    <w:div w:id="1627346371">
      <w:bodyDiv w:val="1"/>
      <w:marLeft w:val="0"/>
      <w:marRight w:val="0"/>
      <w:marTop w:val="0"/>
      <w:marBottom w:val="0"/>
      <w:divBdr>
        <w:top w:val="none" w:sz="0" w:space="0" w:color="auto"/>
        <w:left w:val="none" w:sz="0" w:space="0" w:color="auto"/>
        <w:bottom w:val="none" w:sz="0" w:space="0" w:color="auto"/>
        <w:right w:val="none" w:sz="0" w:space="0" w:color="auto"/>
      </w:divBdr>
    </w:div>
    <w:div w:id="192468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elicia-mollineau\AppData\Local\Microsoft\Windows\Temporary%20Internet%20Files\Content.Outlook\8BU75JUU\Values%20Leaflet%20Web_FINAL.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nhsproviders.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inePoulsen\NHS%20Providers\Communications%20-%20Documents\7.%20Branding%20and%20design\2.%20Templates\1.%20Main%20templates\Boilerplate%20-%20May%202020.dotx" TargetMode="External"/></Relationships>
</file>

<file path=word/theme/theme1.xml><?xml version="1.0" encoding="utf-8"?>
<a:theme xmlns:a="http://schemas.openxmlformats.org/drawingml/2006/main" name="NHSPtheme1">
  <a:themeElements>
    <a:clrScheme name="NHSP1">
      <a:dk1>
        <a:sysClr val="windowText" lastClr="000000"/>
      </a:dk1>
      <a:lt1>
        <a:sysClr val="window" lastClr="FFFFFF"/>
      </a:lt1>
      <a:dk2>
        <a:srgbClr val="3E505A"/>
      </a:dk2>
      <a:lt2>
        <a:srgbClr val="EEECE1"/>
      </a:lt2>
      <a:accent1>
        <a:srgbClr val="F0532D"/>
      </a:accent1>
      <a:accent2>
        <a:srgbClr val="29398F"/>
      </a:accent2>
      <a:accent3>
        <a:srgbClr val="C00848"/>
      </a:accent3>
      <a:accent4>
        <a:srgbClr val="F79131"/>
      </a:accent4>
      <a:accent5>
        <a:srgbClr val="00A89C"/>
      </a:accent5>
      <a:accent6>
        <a:srgbClr val="2C72B3"/>
      </a:accent6>
      <a:hlink>
        <a:srgbClr val="F0532D"/>
      </a:hlink>
      <a:folHlink>
        <a:srgbClr val="6B7B83"/>
      </a:folHlink>
    </a:clrScheme>
    <a:fontScheme name="Myriad Pro etc">
      <a:majorFont>
        <a:latin typeface="Myriad Pro Light"/>
        <a:ea typeface=""/>
        <a:cs typeface=""/>
      </a:majorFont>
      <a:minorFont>
        <a:latin typeface="Myriad Pr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361F09B21A804F824D0804817B9451" ma:contentTypeVersion="16" ma:contentTypeDescription="Create a new document." ma:contentTypeScope="" ma:versionID="0b68d4940f9880f2b57aa32fa3f5d2cb">
  <xsd:schema xmlns:xsd="http://www.w3.org/2001/XMLSchema" xmlns:xs="http://www.w3.org/2001/XMLSchema" xmlns:p="http://schemas.microsoft.com/office/2006/metadata/properties" xmlns:ns2="47dd78af-cfc5-4e7a-8799-591ad7ced2cf" xmlns:ns3="91879da0-9969-4788-bbb1-7f1899c198fe" targetNamespace="http://schemas.microsoft.com/office/2006/metadata/properties" ma:root="true" ma:fieldsID="feef0c8144ebd800285e4a1d3bb84921" ns2:_="" ns3:_="">
    <xsd:import namespace="47dd78af-cfc5-4e7a-8799-591ad7ced2cf"/>
    <xsd:import namespace="91879da0-9969-4788-bbb1-7f1899c198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dd78af-cfc5-4e7a-8799-591ad7ced2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beb73b0-c5d4-4c05-b12e-b4108c0f0e2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79da0-9969-4788-bbb1-7f1899c198f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20fb85-5f3a-4cd4-ad7c-8af0f2b37276}" ma:internalName="TaxCatchAll" ma:showField="CatchAllData" ma:web="91879da0-9969-4788-bbb1-7f1899c198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dd78af-cfc5-4e7a-8799-591ad7ced2cf">
      <Terms xmlns="http://schemas.microsoft.com/office/infopath/2007/PartnerControls"/>
    </lcf76f155ced4ddcb4097134ff3c332f>
    <TaxCatchAll xmlns="91879da0-9969-4788-bbb1-7f1899c198f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CEF1A-6FA0-4ACE-A532-A39E42BBD45E}">
  <ds:schemaRefs>
    <ds:schemaRef ds:uri="http://schemas.microsoft.com/sharepoint/v3/contenttype/forms"/>
  </ds:schemaRefs>
</ds:datastoreItem>
</file>

<file path=customXml/itemProps2.xml><?xml version="1.0" encoding="utf-8"?>
<ds:datastoreItem xmlns:ds="http://schemas.openxmlformats.org/officeDocument/2006/customXml" ds:itemID="{902D3643-8130-4AC9-A0DC-DAC2C308F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dd78af-cfc5-4e7a-8799-591ad7ced2cf"/>
    <ds:schemaRef ds:uri="91879da0-9969-4788-bbb1-7f1899c198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401C47-BA9B-426B-8213-4DB0AEC142B3}">
  <ds:schemaRefs>
    <ds:schemaRef ds:uri="http://schemas.microsoft.com/office/2006/metadata/properties"/>
    <ds:schemaRef ds:uri="http://schemas.microsoft.com/office/infopath/2007/PartnerControls"/>
    <ds:schemaRef ds:uri="47dd78af-cfc5-4e7a-8799-591ad7ced2cf"/>
    <ds:schemaRef ds:uri="91879da0-9969-4788-bbb1-7f1899c198fe"/>
  </ds:schemaRefs>
</ds:datastoreItem>
</file>

<file path=customXml/itemProps4.xml><?xml version="1.0" encoding="utf-8"?>
<ds:datastoreItem xmlns:ds="http://schemas.openxmlformats.org/officeDocument/2006/customXml" ds:itemID="{9E8B7E57-AB18-E948-A6DE-AF3368F2F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Boilerplate - May 2020</Template>
  <TotalTime>2</TotalTime>
  <Pages>10</Pages>
  <Words>3105</Words>
  <Characters>17699</Characters>
  <Application>Microsoft Office Word</Application>
  <DocSecurity>0</DocSecurity>
  <Lines>147</Lines>
  <Paragraphs>41</Paragraphs>
  <ScaleCrop>false</ScaleCrop>
  <Company/>
  <LinksUpToDate>false</LinksUpToDate>
  <CharactersWithSpaces>20763</CharactersWithSpaces>
  <SharedDoc>false</SharedDoc>
  <HLinks>
    <vt:vector size="6" baseType="variant">
      <vt:variant>
        <vt:i4>1114131</vt:i4>
      </vt:variant>
      <vt:variant>
        <vt:i4>0</vt:i4>
      </vt:variant>
      <vt:variant>
        <vt:i4>0</vt:i4>
      </vt:variant>
      <vt:variant>
        <vt:i4>5</vt:i4>
      </vt:variant>
      <vt:variant>
        <vt:lpwstr>https://nhsproviders.org/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Sharpe</dc:creator>
  <cp:keywords/>
  <cp:lastModifiedBy>Hannah Long</cp:lastModifiedBy>
  <cp:revision>7</cp:revision>
  <dcterms:created xsi:type="dcterms:W3CDTF">2023-01-04T16:24:00Z</dcterms:created>
  <dcterms:modified xsi:type="dcterms:W3CDTF">2023-01-04T16:26:00Z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0x01010036361F09B21A804F824D0804817B9451</vt:lpwstr>
  </property>
  <property fmtid="{D5CDD505-2E9C-101B-9397-08002B2CF9AE}" pid="3" name="Order">
    <vt:r8>857800</vt:r8>
  </property>
  <property fmtid="{D5CDD505-2E9C-101B-9397-08002B2CF9AE}" pid="4" name="MediaServiceImageTags">
    <vt:lpwstr/>
  </property>
</Properties>
</file>